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附件：</w:t>
      </w:r>
    </w:p>
    <w:p>
      <w:pPr>
        <w:widowControl/>
        <w:spacing w:line="450" w:lineRule="atLeast"/>
        <w:jc w:val="center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需公告送达的相关企业及执法文书清单</w:t>
      </w:r>
    </w:p>
    <w:tbl>
      <w:tblPr>
        <w:tblStyle w:val="5"/>
        <w:tblW w:w="9640" w:type="dxa"/>
        <w:tblInd w:w="-8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119"/>
        <w:gridCol w:w="2552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注册地管理机构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《整改复查意见书》文书号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浙江自贸区隆创石油化工有限公司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浙江自贸区云翰石油化工有限公司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舟山龙荣能源有限责任公司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舟山亿悦石化有限公司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浙江舟山沱河石油化工有限公司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新城管委会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浙江自贸区海德林石化有限公司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新城管委会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浙江自贸区照鑫承腾能源有限公司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舟山市申鑫石油化工有限公司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浙江舟山中实石油化工有限公司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浙江自贸区润京能源有限公司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浙江自贸区中丰石化有限公司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中兆油（舟山）能源有限公司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浙江宏安石油化工有限公司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新城管委会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中东苏华（浙江自贸区）能源有限公司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浙江自贸区昶旭能源有限公司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浙江自贸区鑫佳铂能源有限公司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舟山宏顺石油化工有限责任公司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浙江戴陆新能源科技有限公司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新城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浙江舟山睿通能源有限公司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新城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浙江舟山中振能源有限公司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新城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舟山普源能源有限公司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浙江自贸区芸鲸能源有限公司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浙江自贸区汇阳能源有限公司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浙江自贸区道成石化有限公司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舟山佳熠石油化工有限公司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浙江自贸区康弗森能源有限公司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盈源（浙江自贸区）石化有限公司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浙江舟山景岩石油化工有限公司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西岭能源（舟山）有限公司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浙江舟山峰林能源有限公司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浙江舟山祈顺能源有限公司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浙江自贸区迪辉石油化工有限公司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浙江舟山腾海石油化工有限公司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浙江舟山鸿鹄能源有限公司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浙江自贸区铁骑兵能源有限公司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舟山临源石化有限公司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浙江兴晟化工有限公司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  <w:t>新城管委会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浙江自贸区标腾能源有限公司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珑洋石油化工股份有限公司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浙江舟山福义石油化工有限公司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浙江自贸区润展能源有限公司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浙江自贸区纯青能源有限公司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浙江舟山明鼎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能源有限公司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（舟）应管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责改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〔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E27"/>
    <w:rsid w:val="00073636"/>
    <w:rsid w:val="00265FD6"/>
    <w:rsid w:val="002E229B"/>
    <w:rsid w:val="00302551"/>
    <w:rsid w:val="0038658D"/>
    <w:rsid w:val="003B6405"/>
    <w:rsid w:val="0045369A"/>
    <w:rsid w:val="00520472"/>
    <w:rsid w:val="005941A4"/>
    <w:rsid w:val="0074294B"/>
    <w:rsid w:val="00834115"/>
    <w:rsid w:val="00892942"/>
    <w:rsid w:val="008C5010"/>
    <w:rsid w:val="009F4103"/>
    <w:rsid w:val="00B35329"/>
    <w:rsid w:val="00BD6E27"/>
    <w:rsid w:val="00C554C8"/>
    <w:rsid w:val="00D96A05"/>
    <w:rsid w:val="00EF6966"/>
    <w:rsid w:val="00FC2B72"/>
    <w:rsid w:val="028C47A5"/>
    <w:rsid w:val="047544F8"/>
    <w:rsid w:val="04D32B1A"/>
    <w:rsid w:val="0F5B7570"/>
    <w:rsid w:val="146E4CA3"/>
    <w:rsid w:val="26930270"/>
    <w:rsid w:val="27C8142F"/>
    <w:rsid w:val="29751C18"/>
    <w:rsid w:val="2B6405A4"/>
    <w:rsid w:val="2F8D321C"/>
    <w:rsid w:val="33C62B1B"/>
    <w:rsid w:val="38FB6AB3"/>
    <w:rsid w:val="3BB50AA5"/>
    <w:rsid w:val="3D211BAB"/>
    <w:rsid w:val="3E1B1CCF"/>
    <w:rsid w:val="40EA29E2"/>
    <w:rsid w:val="48001AA7"/>
    <w:rsid w:val="48FC4605"/>
    <w:rsid w:val="4AE05226"/>
    <w:rsid w:val="4CDC6B1E"/>
    <w:rsid w:val="575C051F"/>
    <w:rsid w:val="57DE2A80"/>
    <w:rsid w:val="5814155C"/>
    <w:rsid w:val="77AB5273"/>
    <w:rsid w:val="7C04483B"/>
    <w:rsid w:val="7D7258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2021-04-07T04:19:00Z</dcterms:created>
  <dc:creator>NTKO</dc:creator>
  <cp:lastModifiedBy>NTKO</cp:lastModifiedBy>
  <dcterms:modified xsi:type="dcterms:W3CDTF">2021-04-21T07:06:53Z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A6CD04FB1B224C0D8133C83F9EA2D602</vt:lpwstr>
  </property>
</Properties>
</file>