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1D" w:rsidRDefault="00DD20AA">
      <w:pPr>
        <w:widowControl/>
        <w:shd w:val="clear" w:color="auto" w:fill="FFFFFF"/>
        <w:spacing w:line="560" w:lineRule="atLeast"/>
        <w:rPr>
          <w:rFonts w:ascii="仿宋" w:eastAsia="仿宋" w:hAnsi="仿宋" w:cs="仿宋"/>
          <w:color w:val="000000"/>
          <w:sz w:val="32"/>
          <w:szCs w:val="32"/>
        </w:rPr>
      </w:pPr>
      <w:r>
        <w:rPr>
          <w:rFonts w:ascii="黑体" w:eastAsia="黑体" w:hAnsi="黑体" w:cs="黑体" w:hint="eastAsia"/>
          <w:color w:val="000000"/>
          <w:sz w:val="32"/>
          <w:szCs w:val="32"/>
        </w:rPr>
        <w:t>附表1</w:t>
      </w:r>
    </w:p>
    <w:p w:rsidR="0097101D" w:rsidRDefault="00DD20AA">
      <w:pPr>
        <w:widowControl/>
        <w:shd w:val="clear" w:color="auto" w:fill="FFFFFF"/>
        <w:spacing w:line="560" w:lineRule="atLeast"/>
        <w:jc w:val="center"/>
        <w:rPr>
          <w:rFonts w:ascii="华文中宋" w:eastAsia="华文中宋" w:hAnsi="华文中宋" w:cs="华文中宋"/>
          <w:b/>
          <w:bCs/>
          <w:color w:val="000000"/>
          <w:kern w:val="0"/>
          <w:sz w:val="36"/>
          <w:szCs w:val="36"/>
        </w:rPr>
      </w:pPr>
      <w:r>
        <w:rPr>
          <w:rFonts w:ascii="华文中宋" w:eastAsia="华文中宋" w:hAnsi="华文中宋" w:cs="华文中宋" w:hint="eastAsia"/>
          <w:b/>
          <w:bCs/>
          <w:color w:val="000000"/>
          <w:sz w:val="36"/>
          <w:szCs w:val="36"/>
          <w:shd w:val="clear" w:color="auto" w:fill="FFFFFF"/>
        </w:rPr>
        <w:t>“六严禁、三严格”措施落实情况</w:t>
      </w:r>
      <w:r>
        <w:rPr>
          <w:rFonts w:ascii="华文中宋" w:eastAsia="华文中宋" w:hAnsi="华文中宋" w:cs="华文中宋" w:hint="eastAsia"/>
          <w:b/>
          <w:bCs/>
          <w:color w:val="000000"/>
          <w:sz w:val="36"/>
          <w:szCs w:val="36"/>
        </w:rPr>
        <w:t>督查表</w:t>
      </w:r>
    </w:p>
    <w:p w:rsidR="0097101D" w:rsidRDefault="00DD20AA">
      <w:pPr>
        <w:widowControl/>
        <w:shd w:val="clear" w:color="auto" w:fill="FFFFFF"/>
        <w:spacing w:line="560" w:lineRule="atLeast"/>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组织检查单位：                       检查人员：</w:t>
      </w:r>
      <w:r>
        <w:rPr>
          <w:rFonts w:ascii="宋体" w:hAnsi="宋体" w:cs="宋体" w:hint="eastAsia"/>
          <w:color w:val="000000"/>
          <w:kern w:val="0"/>
          <w:sz w:val="28"/>
          <w:szCs w:val="28"/>
        </w:rPr>
        <w:t>             </w:t>
      </w:r>
      <w:r>
        <w:rPr>
          <w:rFonts w:ascii="仿宋" w:eastAsia="仿宋" w:hAnsi="仿宋" w:cs="仿宋" w:hint="eastAsia"/>
          <w:color w:val="000000"/>
          <w:kern w:val="0"/>
          <w:sz w:val="28"/>
          <w:szCs w:val="28"/>
        </w:rPr>
        <w:t>检查日期：      年  月  日</w:t>
      </w:r>
    </w:p>
    <w:p w:rsidR="0097101D" w:rsidRDefault="00DD20AA">
      <w:pPr>
        <w:widowControl/>
        <w:shd w:val="clear" w:color="auto" w:fill="FFFFFF"/>
        <w:spacing w:line="560" w:lineRule="atLeast"/>
        <w:rPr>
          <w:rFonts w:ascii="仿宋" w:eastAsia="仿宋" w:hAnsi="仿宋" w:cs="仿宋"/>
          <w:color w:val="000000"/>
          <w:kern w:val="0"/>
          <w:sz w:val="28"/>
          <w:szCs w:val="28"/>
        </w:rPr>
      </w:pPr>
      <w:r>
        <w:rPr>
          <w:rFonts w:ascii="仿宋" w:eastAsia="仿宋" w:hAnsi="仿宋" w:cs="仿宋" w:hint="eastAsia"/>
          <w:color w:val="000000"/>
          <w:kern w:val="0"/>
          <w:sz w:val="28"/>
          <w:szCs w:val="28"/>
        </w:rPr>
        <w:t>被检查企业名称：                                被检查</w:t>
      </w:r>
      <w:r>
        <w:rPr>
          <w:rFonts w:ascii="仿宋" w:eastAsia="仿宋" w:hAnsi="仿宋" w:cs="仿宋" w:hint="eastAsia"/>
          <w:bCs/>
          <w:color w:val="000000"/>
          <w:kern w:val="0"/>
          <w:sz w:val="28"/>
          <w:szCs w:val="28"/>
        </w:rPr>
        <w:t>矿山（生产系统）名称：</w:t>
      </w:r>
    </w:p>
    <w:tbl>
      <w:tblPr>
        <w:tblW w:w="13942"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69"/>
        <w:gridCol w:w="1860"/>
        <w:gridCol w:w="8115"/>
        <w:gridCol w:w="3298"/>
      </w:tblGrid>
      <w:tr w:rsidR="0097101D">
        <w:trPr>
          <w:trHeight w:val="825"/>
          <w:tblHeader/>
        </w:trPr>
        <w:tc>
          <w:tcPr>
            <w:tcW w:w="669" w:type="dxa"/>
            <w:tcMar>
              <w:top w:w="50" w:type="dxa"/>
              <w:left w:w="50" w:type="dxa"/>
              <w:bottom w:w="50" w:type="dxa"/>
              <w:right w:w="50" w:type="dxa"/>
            </w:tcMar>
            <w:vAlign w:val="center"/>
          </w:tcPr>
          <w:p w:rsidR="0097101D" w:rsidRDefault="00DD20AA">
            <w:pPr>
              <w:widowControl/>
              <w:spacing w:line="400" w:lineRule="exact"/>
              <w:jc w:val="center"/>
              <w:rPr>
                <w:rFonts w:ascii="楷体_GB2312" w:eastAsia="楷体_GB2312" w:hAnsi="Helvetica" w:cs="Helvetica"/>
                <w:b/>
                <w:color w:val="000000"/>
                <w:kern w:val="0"/>
                <w:szCs w:val="21"/>
              </w:rPr>
            </w:pPr>
            <w:r>
              <w:rPr>
                <w:rFonts w:ascii="楷体_GB2312" w:eastAsia="楷体_GB2312" w:hAnsi="黑体" w:cs="Helvetica" w:hint="eastAsia"/>
                <w:b/>
                <w:color w:val="000000"/>
                <w:kern w:val="0"/>
                <w:sz w:val="28"/>
                <w:szCs w:val="28"/>
              </w:rPr>
              <w:t>企业类型</w:t>
            </w:r>
          </w:p>
        </w:tc>
        <w:tc>
          <w:tcPr>
            <w:tcW w:w="1860" w:type="dxa"/>
            <w:tcMar>
              <w:top w:w="50" w:type="dxa"/>
              <w:left w:w="50" w:type="dxa"/>
              <w:bottom w:w="50" w:type="dxa"/>
              <w:right w:w="50" w:type="dxa"/>
            </w:tcMar>
            <w:vAlign w:val="center"/>
          </w:tcPr>
          <w:p w:rsidR="0097101D" w:rsidRDefault="00DD20AA">
            <w:pPr>
              <w:widowControl/>
              <w:spacing w:line="400" w:lineRule="exact"/>
              <w:jc w:val="center"/>
              <w:rPr>
                <w:rFonts w:ascii="楷体_GB2312" w:eastAsia="楷体_GB2312" w:hAnsi="Helvetica" w:cs="Helvetica"/>
                <w:b/>
                <w:color w:val="000000"/>
                <w:kern w:val="0"/>
                <w:szCs w:val="21"/>
              </w:rPr>
            </w:pPr>
            <w:r>
              <w:rPr>
                <w:rFonts w:ascii="楷体_GB2312" w:eastAsia="楷体_GB2312" w:hAnsi="黑体" w:cs="Helvetica" w:hint="eastAsia"/>
                <w:b/>
                <w:color w:val="000000"/>
                <w:kern w:val="0"/>
                <w:sz w:val="28"/>
                <w:szCs w:val="28"/>
              </w:rPr>
              <w:t>检查项目</w:t>
            </w:r>
          </w:p>
        </w:tc>
        <w:tc>
          <w:tcPr>
            <w:tcW w:w="8115" w:type="dxa"/>
            <w:tcMar>
              <w:top w:w="50" w:type="dxa"/>
              <w:left w:w="50" w:type="dxa"/>
              <w:bottom w:w="50" w:type="dxa"/>
              <w:right w:w="50" w:type="dxa"/>
            </w:tcMar>
            <w:vAlign w:val="center"/>
          </w:tcPr>
          <w:p w:rsidR="0097101D" w:rsidRDefault="00DD20AA">
            <w:pPr>
              <w:widowControl/>
              <w:spacing w:line="400" w:lineRule="exact"/>
              <w:jc w:val="center"/>
              <w:rPr>
                <w:rFonts w:ascii="楷体_GB2312" w:eastAsia="楷体_GB2312" w:hAnsi="Helvetica" w:cs="Helvetica"/>
                <w:b/>
                <w:color w:val="000000"/>
                <w:kern w:val="0"/>
                <w:szCs w:val="21"/>
              </w:rPr>
            </w:pPr>
            <w:r>
              <w:rPr>
                <w:rFonts w:ascii="楷体_GB2312" w:eastAsia="楷体_GB2312" w:hAnsi="黑体" w:cs="Helvetica" w:hint="eastAsia"/>
                <w:b/>
                <w:color w:val="000000"/>
                <w:kern w:val="0"/>
                <w:sz w:val="28"/>
                <w:szCs w:val="28"/>
              </w:rPr>
              <w:t>检查主要内容和要求</w:t>
            </w:r>
          </w:p>
        </w:tc>
        <w:tc>
          <w:tcPr>
            <w:tcW w:w="3298" w:type="dxa"/>
            <w:tcMar>
              <w:top w:w="50" w:type="dxa"/>
              <w:left w:w="50" w:type="dxa"/>
              <w:bottom w:w="50" w:type="dxa"/>
              <w:right w:w="50" w:type="dxa"/>
            </w:tcMar>
            <w:vAlign w:val="center"/>
          </w:tcPr>
          <w:p w:rsidR="0097101D" w:rsidRDefault="00DD20AA">
            <w:pPr>
              <w:widowControl/>
              <w:spacing w:line="400" w:lineRule="exact"/>
              <w:jc w:val="center"/>
              <w:rPr>
                <w:rFonts w:ascii="楷体_GB2312" w:eastAsia="楷体_GB2312" w:hAnsi="黑体" w:cs="Helvetica"/>
                <w:b/>
                <w:color w:val="000000"/>
                <w:kern w:val="0"/>
                <w:sz w:val="28"/>
                <w:szCs w:val="28"/>
              </w:rPr>
            </w:pPr>
            <w:r>
              <w:rPr>
                <w:rFonts w:ascii="楷体_GB2312" w:eastAsia="楷体_GB2312" w:hAnsi="黑体" w:cs="Helvetica" w:hint="eastAsia"/>
                <w:b/>
                <w:color w:val="000000"/>
                <w:kern w:val="0"/>
                <w:sz w:val="28"/>
                <w:szCs w:val="28"/>
              </w:rPr>
              <w:t>检查结果符合性</w:t>
            </w:r>
          </w:p>
          <w:p w:rsidR="0097101D" w:rsidRDefault="00DD20AA">
            <w:pPr>
              <w:widowControl/>
              <w:spacing w:line="400" w:lineRule="exact"/>
              <w:jc w:val="center"/>
              <w:rPr>
                <w:rFonts w:ascii="楷体_GB2312" w:eastAsia="楷体_GB2312" w:hAnsi="Helvetica" w:cs="Helvetica"/>
                <w:b/>
                <w:color w:val="000000"/>
                <w:kern w:val="0"/>
                <w:szCs w:val="21"/>
              </w:rPr>
            </w:pPr>
            <w:r>
              <w:rPr>
                <w:rFonts w:ascii="楷体_GB2312" w:eastAsia="楷体_GB2312" w:hAnsi="黑体" w:cs="Helvetica" w:hint="eastAsia"/>
                <w:b/>
                <w:color w:val="000000"/>
                <w:kern w:val="0"/>
                <w:sz w:val="28"/>
                <w:szCs w:val="28"/>
              </w:rPr>
              <w:t>（不符合的说明存在的主要问题）</w:t>
            </w:r>
          </w:p>
        </w:tc>
      </w:tr>
      <w:tr w:rsidR="0097101D">
        <w:trPr>
          <w:trHeight w:val="1045"/>
        </w:trPr>
        <w:tc>
          <w:tcPr>
            <w:tcW w:w="669" w:type="dxa"/>
            <w:vMerge w:val="restart"/>
            <w:tcMar>
              <w:top w:w="50" w:type="dxa"/>
              <w:left w:w="50" w:type="dxa"/>
              <w:bottom w:w="50" w:type="dxa"/>
              <w:right w:w="50" w:type="dxa"/>
            </w:tcMar>
            <w:vAlign w:val="center"/>
          </w:tcPr>
          <w:p w:rsidR="0097101D" w:rsidRDefault="0097101D">
            <w:pPr>
              <w:widowControl/>
              <w:spacing w:line="360" w:lineRule="atLeast"/>
              <w:rPr>
                <w:rFonts w:ascii="仿宋_GB2312" w:eastAsia="仿宋_GB2312" w:hAnsi="仿宋_GB2312" w:cs="仿宋_GB2312"/>
                <w:color w:val="333333"/>
                <w:kern w:val="0"/>
                <w:sz w:val="28"/>
                <w:szCs w:val="28"/>
              </w:rPr>
            </w:pPr>
          </w:p>
          <w:p w:rsidR="0097101D" w:rsidRDefault="0097101D">
            <w:pPr>
              <w:widowControl/>
              <w:spacing w:line="360" w:lineRule="atLeast"/>
              <w:rPr>
                <w:rFonts w:ascii="仿宋_GB2312" w:eastAsia="仿宋_GB2312" w:hAnsi="仿宋_GB2312" w:cs="仿宋_GB2312"/>
                <w:color w:val="333333"/>
                <w:kern w:val="0"/>
                <w:sz w:val="28"/>
                <w:szCs w:val="28"/>
              </w:rPr>
            </w:pPr>
          </w:p>
          <w:p w:rsidR="0097101D" w:rsidRDefault="0097101D">
            <w:pPr>
              <w:widowControl/>
              <w:spacing w:line="360" w:lineRule="atLeast"/>
              <w:rPr>
                <w:rFonts w:ascii="仿宋_GB2312" w:eastAsia="仿宋_GB2312" w:hAnsi="仿宋_GB2312" w:cs="仿宋_GB2312"/>
                <w:color w:val="333333"/>
                <w:kern w:val="0"/>
                <w:sz w:val="28"/>
                <w:szCs w:val="28"/>
              </w:rPr>
            </w:pPr>
          </w:p>
          <w:p w:rsidR="0097101D" w:rsidRDefault="00DD20AA">
            <w:pPr>
              <w:widowControl/>
              <w:spacing w:line="360" w:lineRule="atLeast"/>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露天矿山</w:t>
            </w:r>
          </w:p>
          <w:p w:rsidR="0097101D" w:rsidRDefault="0097101D">
            <w:pPr>
              <w:widowControl/>
              <w:spacing w:line="360" w:lineRule="atLeast"/>
              <w:rPr>
                <w:rFonts w:ascii="仿宋_GB2312" w:eastAsia="仿宋_GB2312" w:hAnsi="仿宋_GB2312" w:cs="仿宋_GB2312"/>
                <w:color w:val="333333"/>
                <w:kern w:val="0"/>
                <w:sz w:val="28"/>
                <w:szCs w:val="28"/>
              </w:rPr>
            </w:pPr>
          </w:p>
          <w:p w:rsidR="0097101D" w:rsidRDefault="0097101D">
            <w:pPr>
              <w:widowControl/>
              <w:spacing w:line="360" w:lineRule="atLeast"/>
              <w:rPr>
                <w:rFonts w:ascii="仿宋_GB2312" w:eastAsia="仿宋_GB2312" w:hAnsi="仿宋_GB2312" w:cs="仿宋_GB2312"/>
                <w:color w:val="333333"/>
                <w:kern w:val="0"/>
                <w:sz w:val="28"/>
                <w:szCs w:val="28"/>
              </w:rPr>
            </w:pPr>
          </w:p>
          <w:p w:rsidR="0097101D" w:rsidRDefault="0097101D">
            <w:pPr>
              <w:widowControl/>
              <w:spacing w:line="360" w:lineRule="atLeast"/>
              <w:rPr>
                <w:rFonts w:ascii="仿宋_GB2312" w:eastAsia="仿宋_GB2312" w:hAnsi="仿宋_GB2312" w:cs="仿宋_GB2312"/>
                <w:color w:val="333333"/>
                <w:kern w:val="0"/>
                <w:sz w:val="28"/>
                <w:szCs w:val="28"/>
              </w:rPr>
            </w:pPr>
          </w:p>
          <w:p w:rsidR="0097101D" w:rsidRDefault="0097101D">
            <w:pPr>
              <w:widowControl/>
              <w:spacing w:line="360" w:lineRule="atLeast"/>
              <w:rPr>
                <w:rFonts w:ascii="仿宋_GB2312" w:eastAsia="仿宋_GB2312" w:hAnsi="仿宋_GB2312" w:cs="仿宋_GB2312"/>
                <w:color w:val="333333"/>
                <w:kern w:val="0"/>
                <w:sz w:val="28"/>
                <w:szCs w:val="28"/>
              </w:rPr>
            </w:pPr>
          </w:p>
          <w:p w:rsidR="0097101D" w:rsidRDefault="0097101D">
            <w:pPr>
              <w:widowControl/>
              <w:spacing w:line="360" w:lineRule="atLeast"/>
              <w:rPr>
                <w:rFonts w:ascii="仿宋_GB2312" w:eastAsia="仿宋_GB2312" w:hAnsi="仿宋_GB2312" w:cs="仿宋_GB2312"/>
                <w:color w:val="333333"/>
                <w:kern w:val="0"/>
                <w:sz w:val="28"/>
                <w:szCs w:val="28"/>
              </w:rPr>
            </w:pPr>
          </w:p>
        </w:tc>
        <w:tc>
          <w:tcPr>
            <w:tcW w:w="1860" w:type="dxa"/>
            <w:tcMar>
              <w:top w:w="50" w:type="dxa"/>
              <w:left w:w="50" w:type="dxa"/>
              <w:bottom w:w="50" w:type="dxa"/>
              <w:right w:w="50" w:type="dxa"/>
            </w:tcMar>
            <w:vAlign w:val="center"/>
          </w:tcPr>
          <w:p w:rsidR="0097101D" w:rsidRDefault="00DD20AA" w:rsidP="00A253B9">
            <w:pPr>
              <w:widowControl/>
              <w:spacing w:line="400" w:lineRule="exact"/>
              <w:rPr>
                <w:rFonts w:ascii="仿宋_GB2312" w:eastAsia="仿宋_GB2312" w:hAnsi="仿宋_GB2312" w:cs="仿宋_GB2312"/>
                <w:color w:val="333333"/>
                <w:kern w:val="0"/>
                <w:sz w:val="28"/>
                <w:szCs w:val="28"/>
              </w:rPr>
            </w:pPr>
            <w:r>
              <w:rPr>
                <w:rFonts w:ascii="仿宋_GB2312" w:eastAsia="仿宋_GB2312" w:hAnsi="仿宋_GB2312" w:cs="仿宋_GB2312" w:hint="eastAsia"/>
                <w:color w:val="000000"/>
                <w:sz w:val="28"/>
                <w:szCs w:val="28"/>
                <w:shd w:val="clear" w:color="auto" w:fill="FFFFFF"/>
              </w:rPr>
              <w:lastRenderedPageBreak/>
              <w:t>一、严禁违规爆破和动火作业。</w:t>
            </w:r>
          </w:p>
        </w:tc>
        <w:tc>
          <w:tcPr>
            <w:tcW w:w="8115" w:type="dxa"/>
            <w:tcMar>
              <w:top w:w="50" w:type="dxa"/>
              <w:left w:w="50" w:type="dxa"/>
              <w:bottom w:w="50" w:type="dxa"/>
              <w:right w:w="50" w:type="dxa"/>
            </w:tcMar>
            <w:vAlign w:val="center"/>
          </w:tcPr>
          <w:p w:rsidR="0097101D" w:rsidRDefault="00DD20AA" w:rsidP="00A253B9">
            <w:pPr>
              <w:pStyle w:val="a5"/>
              <w:shd w:val="clear" w:color="auto" w:fill="FFFFFF"/>
              <w:spacing w:before="0" w:beforeAutospacing="0" w:after="0" w:afterAutospacing="0" w:line="400" w:lineRule="exact"/>
              <w:jc w:val="both"/>
              <w:rPr>
                <w:rFonts w:ascii="仿宋_GB2312" w:eastAsia="仿宋_GB2312" w:hAnsi="仿宋_GB2312" w:cs="仿宋_GB2312"/>
                <w:color w:val="444444"/>
                <w:sz w:val="28"/>
                <w:szCs w:val="28"/>
              </w:rPr>
            </w:pPr>
            <w:r>
              <w:rPr>
                <w:rFonts w:ascii="仿宋_GB2312" w:eastAsia="仿宋_GB2312" w:hAnsi="仿宋_GB2312" w:cs="仿宋_GB2312" w:hint="eastAsia"/>
                <w:color w:val="000000"/>
                <w:sz w:val="28"/>
                <w:szCs w:val="28"/>
                <w:shd w:val="clear" w:color="auto" w:fill="FFFFFF"/>
              </w:rPr>
              <w:t>1.是否存在违规运送、存储、发放、使用民用爆炸物品。发现问题要移交公安部门查处，构成重大事故隐患的，依法责令停产整顿。</w:t>
            </w:r>
          </w:p>
          <w:p w:rsidR="0097101D" w:rsidRDefault="00DD20AA" w:rsidP="00A253B9">
            <w:pPr>
              <w:widowControl/>
              <w:spacing w:line="400" w:lineRule="exact"/>
              <w:rPr>
                <w:rFonts w:ascii="仿宋_GB2312" w:eastAsia="仿宋_GB2312" w:hAnsi="仿宋_GB2312" w:cs="仿宋_GB2312"/>
                <w:color w:val="333333"/>
                <w:kern w:val="0"/>
                <w:sz w:val="28"/>
                <w:szCs w:val="28"/>
              </w:rPr>
            </w:pPr>
            <w:r>
              <w:rPr>
                <w:rFonts w:ascii="仿宋_GB2312" w:eastAsia="仿宋_GB2312" w:hAnsi="仿宋_GB2312" w:cs="仿宋_GB2312" w:hint="eastAsia"/>
                <w:color w:val="000000"/>
                <w:sz w:val="28"/>
                <w:szCs w:val="28"/>
                <w:shd w:val="clear" w:color="auto" w:fill="FFFFFF"/>
              </w:rPr>
              <w:t>2.矿山企业是否制定并落实爆破作业安全操作规程；放炮员是否持证上岗。</w:t>
            </w:r>
          </w:p>
        </w:tc>
        <w:tc>
          <w:tcPr>
            <w:tcW w:w="3298" w:type="dxa"/>
            <w:tcMar>
              <w:top w:w="50" w:type="dxa"/>
              <w:left w:w="50" w:type="dxa"/>
              <w:bottom w:w="50" w:type="dxa"/>
              <w:right w:w="50" w:type="dxa"/>
            </w:tcMar>
            <w:vAlign w:val="center"/>
          </w:tcPr>
          <w:p w:rsidR="0097101D" w:rsidRDefault="0097101D">
            <w:pPr>
              <w:widowControl/>
              <w:spacing w:line="360" w:lineRule="atLeast"/>
              <w:rPr>
                <w:rFonts w:ascii="仿宋_GB2312" w:eastAsia="仿宋_GB2312" w:hAnsi="仿宋_GB2312" w:cs="仿宋_GB2312"/>
                <w:color w:val="333333"/>
                <w:kern w:val="0"/>
                <w:sz w:val="28"/>
                <w:szCs w:val="28"/>
              </w:rPr>
            </w:pPr>
          </w:p>
        </w:tc>
      </w:tr>
      <w:tr w:rsidR="0097101D">
        <w:trPr>
          <w:trHeight w:val="203"/>
        </w:trPr>
        <w:tc>
          <w:tcPr>
            <w:tcW w:w="669" w:type="dxa"/>
            <w:vMerge/>
            <w:tcMar>
              <w:top w:w="50" w:type="dxa"/>
              <w:left w:w="50" w:type="dxa"/>
              <w:bottom w:w="50" w:type="dxa"/>
              <w:right w:w="50" w:type="dxa"/>
            </w:tcMar>
            <w:vAlign w:val="center"/>
          </w:tcPr>
          <w:p w:rsidR="0097101D" w:rsidRDefault="0097101D">
            <w:pPr>
              <w:widowControl/>
              <w:spacing w:line="360" w:lineRule="atLeast"/>
              <w:rPr>
                <w:rFonts w:ascii="仿宋_GB2312" w:eastAsia="仿宋_GB2312" w:hAnsi="仿宋_GB2312" w:cs="仿宋_GB2312"/>
                <w:color w:val="333333"/>
                <w:kern w:val="0"/>
                <w:sz w:val="28"/>
                <w:szCs w:val="28"/>
              </w:rPr>
            </w:pPr>
          </w:p>
        </w:tc>
        <w:tc>
          <w:tcPr>
            <w:tcW w:w="1860" w:type="dxa"/>
            <w:tcMar>
              <w:top w:w="50" w:type="dxa"/>
              <w:left w:w="50" w:type="dxa"/>
              <w:bottom w:w="50" w:type="dxa"/>
              <w:right w:w="50" w:type="dxa"/>
            </w:tcMar>
            <w:vAlign w:val="center"/>
          </w:tcPr>
          <w:p w:rsidR="0097101D" w:rsidRDefault="00DD20AA" w:rsidP="00A253B9">
            <w:pPr>
              <w:widowControl/>
              <w:spacing w:line="400" w:lineRule="exact"/>
              <w:rPr>
                <w:rFonts w:ascii="仿宋_GB2312" w:eastAsia="仿宋_GB2312" w:hAnsi="仿宋_GB2312" w:cs="仿宋_GB2312"/>
                <w:color w:val="333333"/>
                <w:kern w:val="0"/>
                <w:sz w:val="28"/>
                <w:szCs w:val="28"/>
              </w:rPr>
            </w:pPr>
            <w:r>
              <w:rPr>
                <w:rFonts w:ascii="仿宋_GB2312" w:eastAsia="仿宋_GB2312" w:hAnsi="仿宋_GB2312" w:cs="仿宋_GB2312" w:hint="eastAsia"/>
                <w:color w:val="000000"/>
                <w:sz w:val="28"/>
                <w:szCs w:val="28"/>
                <w:shd w:val="clear" w:color="auto" w:fill="FFFFFF"/>
              </w:rPr>
              <w:t>二、严禁违规转包采掘工程。</w:t>
            </w:r>
          </w:p>
        </w:tc>
        <w:tc>
          <w:tcPr>
            <w:tcW w:w="8115" w:type="dxa"/>
            <w:tcMar>
              <w:top w:w="50" w:type="dxa"/>
              <w:left w:w="50" w:type="dxa"/>
              <w:bottom w:w="50" w:type="dxa"/>
              <w:right w:w="50" w:type="dxa"/>
            </w:tcMar>
            <w:vAlign w:val="center"/>
          </w:tcPr>
          <w:p w:rsidR="0097101D" w:rsidRDefault="00DD20AA" w:rsidP="00A253B9">
            <w:pPr>
              <w:pStyle w:val="a5"/>
              <w:shd w:val="clear" w:color="auto" w:fill="FFFFFF"/>
              <w:spacing w:before="0" w:beforeAutospacing="0" w:after="0" w:afterAutospacing="0" w:line="400" w:lineRule="exact"/>
              <w:rPr>
                <w:rFonts w:ascii="仿宋_GB2312" w:eastAsia="仿宋_GB2312" w:hAnsi="仿宋_GB2312" w:cs="仿宋_GB2312"/>
                <w:color w:val="444444"/>
                <w:sz w:val="28"/>
                <w:szCs w:val="28"/>
              </w:rPr>
            </w:pPr>
            <w:r>
              <w:rPr>
                <w:rFonts w:ascii="仿宋_GB2312" w:eastAsia="仿宋_GB2312" w:hAnsi="仿宋_GB2312" w:cs="仿宋_GB2312" w:hint="eastAsia"/>
                <w:color w:val="000000"/>
                <w:sz w:val="28"/>
                <w:szCs w:val="28"/>
                <w:shd w:val="clear" w:color="auto" w:fill="FFFFFF"/>
              </w:rPr>
              <w:t>1.矿山企业是否存在违规发包转包分包工程的；采掘施工单位是否存在挂靠施工资质。存在此类问题的，责令停产整顿，并依法从重处罚。</w:t>
            </w:r>
          </w:p>
          <w:p w:rsidR="0097101D" w:rsidRDefault="00DD20AA" w:rsidP="00A253B9">
            <w:pPr>
              <w:pStyle w:val="a5"/>
              <w:shd w:val="clear" w:color="auto" w:fill="FFFFFF"/>
              <w:spacing w:before="0" w:beforeAutospacing="0" w:after="0" w:afterAutospacing="0" w:line="400" w:lineRule="exact"/>
              <w:rPr>
                <w:rFonts w:ascii="仿宋_GB2312" w:eastAsia="仿宋_GB2312" w:hAnsi="仿宋_GB2312" w:cs="仿宋_GB2312"/>
                <w:color w:val="444444"/>
                <w:sz w:val="28"/>
                <w:szCs w:val="28"/>
              </w:rPr>
            </w:pPr>
            <w:r>
              <w:rPr>
                <w:rFonts w:ascii="仿宋_GB2312" w:eastAsia="仿宋_GB2312" w:hAnsi="仿宋_GB2312" w:cs="仿宋_GB2312" w:hint="eastAsia"/>
                <w:color w:val="000000"/>
                <w:sz w:val="28"/>
                <w:szCs w:val="28"/>
                <w:shd w:val="clear" w:color="auto" w:fill="FFFFFF"/>
              </w:rPr>
              <w:t>2.是否存在已关闭或者证照到期的矿山以治理名义擅自组织生产。发现此类问题，属于应急管理部门职责的，予以立即关闭，没收违法所得并依法从重处罚；属于其他部门职责的，移交相关职能部门查处。</w:t>
            </w:r>
          </w:p>
          <w:p w:rsidR="0097101D" w:rsidRDefault="00DD20AA" w:rsidP="00A253B9">
            <w:pPr>
              <w:widowControl/>
              <w:spacing w:line="400" w:lineRule="exact"/>
              <w:rPr>
                <w:rFonts w:ascii="仿宋_GB2312" w:eastAsia="仿宋_GB2312" w:hAnsi="仿宋_GB2312" w:cs="仿宋_GB2312"/>
                <w:color w:val="333333"/>
                <w:kern w:val="0"/>
                <w:sz w:val="28"/>
                <w:szCs w:val="28"/>
              </w:rPr>
            </w:pPr>
            <w:r>
              <w:rPr>
                <w:rFonts w:ascii="仿宋_GB2312" w:eastAsia="仿宋_GB2312" w:hAnsi="仿宋_GB2312" w:cs="仿宋_GB2312" w:hint="eastAsia"/>
                <w:color w:val="000000"/>
                <w:sz w:val="28"/>
                <w:szCs w:val="28"/>
                <w:shd w:val="clear" w:color="auto" w:fill="FFFFFF"/>
              </w:rPr>
              <w:lastRenderedPageBreak/>
              <w:t>3.矿山企业或者控股企业是否对所属矿山安全集中统一管理，是否存在增加公司层级等方式下放安全管理责任。存在此类问题，发生事故或存在重大事故隐患的，一并依法依规追究上级公司责任。</w:t>
            </w:r>
          </w:p>
        </w:tc>
        <w:tc>
          <w:tcPr>
            <w:tcW w:w="3298" w:type="dxa"/>
            <w:tcMar>
              <w:top w:w="50" w:type="dxa"/>
              <w:left w:w="50" w:type="dxa"/>
              <w:bottom w:w="50" w:type="dxa"/>
              <w:right w:w="50" w:type="dxa"/>
            </w:tcMar>
            <w:vAlign w:val="center"/>
          </w:tcPr>
          <w:p w:rsidR="0097101D" w:rsidRDefault="0097101D">
            <w:pPr>
              <w:widowControl/>
              <w:spacing w:line="360" w:lineRule="atLeast"/>
              <w:rPr>
                <w:rFonts w:ascii="仿宋_GB2312" w:eastAsia="仿宋_GB2312" w:hAnsi="仿宋_GB2312" w:cs="仿宋_GB2312"/>
                <w:color w:val="333333"/>
                <w:kern w:val="0"/>
                <w:sz w:val="28"/>
                <w:szCs w:val="28"/>
              </w:rPr>
            </w:pPr>
          </w:p>
        </w:tc>
      </w:tr>
      <w:tr w:rsidR="0097101D">
        <w:trPr>
          <w:trHeight w:val="203"/>
        </w:trPr>
        <w:tc>
          <w:tcPr>
            <w:tcW w:w="669" w:type="dxa"/>
            <w:vMerge/>
            <w:tcMar>
              <w:top w:w="50" w:type="dxa"/>
              <w:left w:w="50" w:type="dxa"/>
              <w:bottom w:w="50" w:type="dxa"/>
              <w:right w:w="50" w:type="dxa"/>
            </w:tcMar>
            <w:vAlign w:val="center"/>
          </w:tcPr>
          <w:p w:rsidR="0097101D" w:rsidRDefault="0097101D">
            <w:pPr>
              <w:widowControl/>
              <w:spacing w:line="360" w:lineRule="atLeast"/>
              <w:rPr>
                <w:rFonts w:ascii="仿宋_GB2312" w:eastAsia="仿宋_GB2312" w:hAnsi="仿宋_GB2312" w:cs="仿宋_GB2312"/>
                <w:color w:val="333333"/>
                <w:kern w:val="0"/>
                <w:sz w:val="28"/>
                <w:szCs w:val="28"/>
              </w:rPr>
            </w:pPr>
          </w:p>
        </w:tc>
        <w:tc>
          <w:tcPr>
            <w:tcW w:w="1860" w:type="dxa"/>
            <w:tcMar>
              <w:top w:w="50" w:type="dxa"/>
              <w:left w:w="50" w:type="dxa"/>
              <w:bottom w:w="50" w:type="dxa"/>
              <w:right w:w="50" w:type="dxa"/>
            </w:tcMar>
            <w:vAlign w:val="center"/>
          </w:tcPr>
          <w:p w:rsidR="0097101D" w:rsidRDefault="00DD20AA" w:rsidP="00A253B9">
            <w:pPr>
              <w:widowControl/>
              <w:spacing w:line="400" w:lineRule="exact"/>
              <w:rPr>
                <w:rFonts w:ascii="仿宋_GB2312" w:eastAsia="仿宋_GB2312" w:hAnsi="仿宋_GB2312" w:cs="仿宋_GB2312"/>
                <w:color w:val="333333"/>
                <w:kern w:val="0"/>
                <w:sz w:val="28"/>
                <w:szCs w:val="28"/>
              </w:rPr>
            </w:pPr>
            <w:r>
              <w:rPr>
                <w:rFonts w:ascii="仿宋_GB2312" w:eastAsia="仿宋_GB2312" w:hAnsi="仿宋_GB2312" w:cs="仿宋_GB2312" w:hint="eastAsia"/>
                <w:color w:val="000000"/>
                <w:sz w:val="28"/>
                <w:szCs w:val="28"/>
                <w:shd w:val="clear" w:color="auto" w:fill="FFFFFF"/>
              </w:rPr>
              <w:t>三、严禁使用淘汰设备工艺。</w:t>
            </w:r>
          </w:p>
        </w:tc>
        <w:tc>
          <w:tcPr>
            <w:tcW w:w="8115" w:type="dxa"/>
            <w:tcMar>
              <w:top w:w="50" w:type="dxa"/>
              <w:left w:w="50" w:type="dxa"/>
              <w:bottom w:w="50" w:type="dxa"/>
              <w:right w:w="50" w:type="dxa"/>
            </w:tcMar>
            <w:vAlign w:val="center"/>
          </w:tcPr>
          <w:p w:rsidR="0097101D" w:rsidRDefault="00DD20AA" w:rsidP="00A253B9">
            <w:pPr>
              <w:pStyle w:val="a5"/>
              <w:shd w:val="clear" w:color="auto" w:fill="FFFFFF"/>
              <w:spacing w:before="0" w:beforeAutospacing="0" w:after="0" w:afterAutospacing="0" w:line="400" w:lineRule="exact"/>
              <w:jc w:val="both"/>
              <w:rPr>
                <w:rFonts w:ascii="仿宋_GB2312" w:eastAsia="仿宋_GB2312" w:hAnsi="仿宋_GB2312" w:cs="仿宋_GB2312"/>
                <w:color w:val="333333"/>
                <w:sz w:val="28"/>
                <w:szCs w:val="28"/>
              </w:rPr>
            </w:pPr>
            <w:r>
              <w:rPr>
                <w:rFonts w:ascii="仿宋_GB2312" w:eastAsia="仿宋_GB2312" w:hAnsi="仿宋_GB2312" w:cs="仿宋_GB2312" w:hint="eastAsia"/>
                <w:sz w:val="28"/>
                <w:szCs w:val="28"/>
              </w:rPr>
              <w:t>是否存在不分层的“一面墙”开采、无稳压装置的中深孔凿岩设备、未安装捕尘装置的干式凿岩作业等国家禁止使用的设备与工艺。</w:t>
            </w:r>
            <w:r>
              <w:rPr>
                <w:rFonts w:ascii="仿宋_GB2312" w:eastAsia="仿宋_GB2312" w:hAnsi="仿宋_GB2312" w:cs="仿宋_GB2312" w:hint="eastAsia"/>
                <w:color w:val="000000"/>
                <w:sz w:val="28"/>
                <w:szCs w:val="28"/>
                <w:shd w:val="clear" w:color="auto" w:fill="FFFFFF"/>
              </w:rPr>
              <w:t>存在此类问题，责令立即停止使用；拒不改正的，依法责令停产整顿。</w:t>
            </w:r>
          </w:p>
        </w:tc>
        <w:tc>
          <w:tcPr>
            <w:tcW w:w="3298" w:type="dxa"/>
            <w:tcMar>
              <w:top w:w="50" w:type="dxa"/>
              <w:left w:w="50" w:type="dxa"/>
              <w:bottom w:w="50" w:type="dxa"/>
              <w:right w:w="50" w:type="dxa"/>
            </w:tcMar>
            <w:vAlign w:val="center"/>
          </w:tcPr>
          <w:p w:rsidR="0097101D" w:rsidRDefault="0097101D">
            <w:pPr>
              <w:widowControl/>
              <w:spacing w:line="360" w:lineRule="atLeast"/>
              <w:rPr>
                <w:rFonts w:ascii="仿宋_GB2312" w:eastAsia="仿宋_GB2312" w:hAnsi="仿宋_GB2312" w:cs="仿宋_GB2312"/>
                <w:color w:val="333333"/>
                <w:kern w:val="0"/>
                <w:sz w:val="28"/>
                <w:szCs w:val="28"/>
              </w:rPr>
            </w:pPr>
          </w:p>
        </w:tc>
      </w:tr>
      <w:tr w:rsidR="0097101D">
        <w:trPr>
          <w:trHeight w:val="203"/>
        </w:trPr>
        <w:tc>
          <w:tcPr>
            <w:tcW w:w="669" w:type="dxa"/>
            <w:vMerge/>
            <w:tcMar>
              <w:top w:w="50" w:type="dxa"/>
              <w:left w:w="50" w:type="dxa"/>
              <w:bottom w:w="50" w:type="dxa"/>
              <w:right w:w="50" w:type="dxa"/>
            </w:tcMar>
            <w:vAlign w:val="center"/>
          </w:tcPr>
          <w:p w:rsidR="0097101D" w:rsidRDefault="0097101D">
            <w:pPr>
              <w:widowControl/>
              <w:spacing w:line="360" w:lineRule="atLeast"/>
              <w:rPr>
                <w:rFonts w:ascii="仿宋_GB2312" w:eastAsia="仿宋_GB2312" w:hAnsi="仿宋_GB2312" w:cs="仿宋_GB2312"/>
                <w:color w:val="333333"/>
                <w:kern w:val="0"/>
                <w:sz w:val="28"/>
                <w:szCs w:val="28"/>
              </w:rPr>
            </w:pPr>
          </w:p>
        </w:tc>
        <w:tc>
          <w:tcPr>
            <w:tcW w:w="1860" w:type="dxa"/>
            <w:tcMar>
              <w:top w:w="50" w:type="dxa"/>
              <w:left w:w="50" w:type="dxa"/>
              <w:bottom w:w="50" w:type="dxa"/>
              <w:right w:w="50" w:type="dxa"/>
            </w:tcMar>
            <w:vAlign w:val="center"/>
          </w:tcPr>
          <w:p w:rsidR="0097101D" w:rsidRDefault="00DD20AA" w:rsidP="00A253B9">
            <w:pPr>
              <w:widowControl/>
              <w:spacing w:line="400" w:lineRule="exact"/>
              <w:rPr>
                <w:rFonts w:ascii="仿宋_GB2312" w:eastAsia="仿宋_GB2312" w:hAnsi="仿宋_GB2312" w:cs="仿宋_GB2312"/>
                <w:color w:val="333333"/>
                <w:kern w:val="0"/>
                <w:sz w:val="28"/>
                <w:szCs w:val="28"/>
              </w:rPr>
            </w:pPr>
            <w:r>
              <w:rPr>
                <w:rFonts w:ascii="仿宋_GB2312" w:eastAsia="仿宋_GB2312" w:hAnsi="仿宋_GB2312" w:cs="仿宋_GB2312" w:hint="eastAsia"/>
                <w:color w:val="000000"/>
                <w:sz w:val="28"/>
                <w:szCs w:val="28"/>
                <w:shd w:val="clear" w:color="auto" w:fill="FFFFFF"/>
              </w:rPr>
              <w:t>四、严禁重大灾害治理不到位组织生产。</w:t>
            </w:r>
          </w:p>
        </w:tc>
        <w:tc>
          <w:tcPr>
            <w:tcW w:w="8115" w:type="dxa"/>
            <w:tcMar>
              <w:top w:w="50" w:type="dxa"/>
              <w:left w:w="50" w:type="dxa"/>
              <w:bottom w:w="50" w:type="dxa"/>
              <w:right w:w="50" w:type="dxa"/>
            </w:tcMar>
            <w:vAlign w:val="center"/>
          </w:tcPr>
          <w:p w:rsidR="0097101D" w:rsidRDefault="00DD20AA" w:rsidP="00A253B9">
            <w:pPr>
              <w:pStyle w:val="a5"/>
              <w:shd w:val="clear" w:color="auto" w:fill="FFFFFF"/>
              <w:spacing w:before="0" w:beforeAutospacing="0" w:after="0" w:afterAutospacing="0" w:line="400" w:lineRule="exact"/>
              <w:rPr>
                <w:rFonts w:ascii="仿宋_GB2312" w:eastAsia="仿宋_GB2312" w:hAnsi="仿宋_GB2312" w:cs="仿宋_GB2312"/>
                <w:color w:val="444444"/>
                <w:sz w:val="28"/>
                <w:szCs w:val="28"/>
              </w:rPr>
            </w:pPr>
            <w:r>
              <w:rPr>
                <w:rFonts w:ascii="仿宋_GB2312" w:eastAsia="仿宋_GB2312" w:hAnsi="仿宋_GB2312" w:cs="仿宋_GB2312" w:hint="eastAsia"/>
                <w:color w:val="000000"/>
                <w:sz w:val="28"/>
                <w:szCs w:val="28"/>
                <w:shd w:val="clear" w:color="auto" w:fill="FFFFFF"/>
              </w:rPr>
              <w:t>1.是否按规定保证安全生产条件所必需的资金投入，是否存在因投入不足导致隐患治理不到位的情况。存在此类问题，责令限期改正；构成重大事故隐患的，依法责令停产整顿。</w:t>
            </w:r>
          </w:p>
          <w:p w:rsidR="0097101D" w:rsidRDefault="00DD20AA" w:rsidP="00A253B9">
            <w:pPr>
              <w:widowControl/>
              <w:spacing w:line="400" w:lineRule="exact"/>
              <w:rPr>
                <w:rFonts w:ascii="仿宋_GB2312" w:eastAsia="仿宋_GB2312" w:hAnsi="仿宋_GB2312" w:cs="仿宋_GB2312"/>
                <w:color w:val="333333"/>
                <w:kern w:val="0"/>
                <w:sz w:val="28"/>
                <w:szCs w:val="28"/>
              </w:rPr>
            </w:pPr>
            <w:r>
              <w:rPr>
                <w:rFonts w:ascii="仿宋_GB2312" w:eastAsia="仿宋_GB2312" w:hAnsi="仿宋_GB2312" w:cs="仿宋_GB2312" w:hint="eastAsia"/>
                <w:color w:val="000000"/>
                <w:sz w:val="28"/>
                <w:szCs w:val="28"/>
                <w:shd w:val="clear" w:color="auto" w:fill="FFFFFF"/>
              </w:rPr>
              <w:t>2.是否存在边坡坍塌等重大灾害治理不到位组织生产建设。存在此类问题，责令立即改正；构成重大事故隐患的，责令停产整顿。</w:t>
            </w:r>
          </w:p>
        </w:tc>
        <w:tc>
          <w:tcPr>
            <w:tcW w:w="3298" w:type="dxa"/>
            <w:tcMar>
              <w:top w:w="50" w:type="dxa"/>
              <w:left w:w="50" w:type="dxa"/>
              <w:bottom w:w="50" w:type="dxa"/>
              <w:right w:w="50" w:type="dxa"/>
            </w:tcMar>
            <w:vAlign w:val="center"/>
          </w:tcPr>
          <w:p w:rsidR="0097101D" w:rsidRDefault="0097101D">
            <w:pPr>
              <w:widowControl/>
              <w:spacing w:line="360" w:lineRule="atLeast"/>
              <w:rPr>
                <w:rFonts w:ascii="仿宋_GB2312" w:eastAsia="仿宋_GB2312" w:hAnsi="仿宋_GB2312" w:cs="仿宋_GB2312"/>
                <w:color w:val="333333"/>
                <w:kern w:val="0"/>
                <w:sz w:val="28"/>
                <w:szCs w:val="28"/>
              </w:rPr>
            </w:pPr>
          </w:p>
        </w:tc>
      </w:tr>
      <w:tr w:rsidR="0097101D">
        <w:trPr>
          <w:trHeight w:val="203"/>
        </w:trPr>
        <w:tc>
          <w:tcPr>
            <w:tcW w:w="669" w:type="dxa"/>
            <w:vMerge/>
            <w:tcMar>
              <w:top w:w="50" w:type="dxa"/>
              <w:left w:w="50" w:type="dxa"/>
              <w:bottom w:w="50" w:type="dxa"/>
              <w:right w:w="50" w:type="dxa"/>
            </w:tcMar>
            <w:vAlign w:val="center"/>
          </w:tcPr>
          <w:p w:rsidR="0097101D" w:rsidRDefault="0097101D">
            <w:pPr>
              <w:widowControl/>
              <w:spacing w:line="360" w:lineRule="atLeast"/>
              <w:rPr>
                <w:rFonts w:ascii="仿宋_GB2312" w:eastAsia="仿宋_GB2312" w:hAnsi="仿宋_GB2312" w:cs="仿宋_GB2312"/>
                <w:color w:val="333333"/>
                <w:kern w:val="0"/>
                <w:sz w:val="28"/>
                <w:szCs w:val="28"/>
              </w:rPr>
            </w:pPr>
          </w:p>
        </w:tc>
        <w:tc>
          <w:tcPr>
            <w:tcW w:w="1860" w:type="dxa"/>
            <w:tcMar>
              <w:top w:w="50" w:type="dxa"/>
              <w:left w:w="50" w:type="dxa"/>
              <w:bottom w:w="50" w:type="dxa"/>
              <w:right w:w="50" w:type="dxa"/>
            </w:tcMar>
            <w:vAlign w:val="center"/>
          </w:tcPr>
          <w:p w:rsidR="0097101D" w:rsidRDefault="00DD20AA" w:rsidP="00A253B9">
            <w:pPr>
              <w:widowControl/>
              <w:spacing w:line="400" w:lineRule="exact"/>
              <w:rPr>
                <w:rFonts w:ascii="仿宋_GB2312" w:eastAsia="仿宋_GB2312" w:hAnsi="仿宋_GB2312" w:cs="仿宋_GB2312"/>
                <w:color w:val="333333"/>
                <w:kern w:val="0"/>
                <w:sz w:val="28"/>
                <w:szCs w:val="28"/>
              </w:rPr>
            </w:pPr>
            <w:r>
              <w:rPr>
                <w:rFonts w:ascii="仿宋_GB2312" w:eastAsia="仿宋_GB2312" w:hAnsi="仿宋_GB2312" w:cs="仿宋_GB2312" w:hint="eastAsia"/>
                <w:color w:val="000000"/>
                <w:sz w:val="28"/>
                <w:szCs w:val="28"/>
                <w:shd w:val="clear" w:color="auto" w:fill="FFFFFF"/>
              </w:rPr>
              <w:t>五、严禁超能力超强度组织生产。</w:t>
            </w:r>
          </w:p>
        </w:tc>
        <w:tc>
          <w:tcPr>
            <w:tcW w:w="8115" w:type="dxa"/>
            <w:tcMar>
              <w:top w:w="50" w:type="dxa"/>
              <w:left w:w="50" w:type="dxa"/>
              <w:bottom w:w="50" w:type="dxa"/>
              <w:right w:w="50" w:type="dxa"/>
            </w:tcMar>
            <w:vAlign w:val="center"/>
          </w:tcPr>
          <w:p w:rsidR="0097101D" w:rsidRDefault="00DD20AA" w:rsidP="00A253B9">
            <w:pPr>
              <w:pStyle w:val="a5"/>
              <w:shd w:val="clear" w:color="auto" w:fill="FFFFFF"/>
              <w:spacing w:before="0" w:beforeAutospacing="0" w:after="0" w:afterAutospacing="0" w:line="400" w:lineRule="exact"/>
              <w:jc w:val="both"/>
              <w:rPr>
                <w:rFonts w:ascii="仿宋_GB2312" w:eastAsia="仿宋_GB2312" w:hAnsi="仿宋_GB2312" w:cs="仿宋_GB2312"/>
                <w:color w:val="444444"/>
                <w:sz w:val="28"/>
                <w:szCs w:val="28"/>
              </w:rPr>
            </w:pPr>
            <w:r>
              <w:rPr>
                <w:rFonts w:ascii="仿宋_GB2312" w:eastAsia="仿宋_GB2312" w:hAnsi="仿宋_GB2312" w:cs="仿宋_GB2312" w:hint="eastAsia"/>
                <w:color w:val="000000"/>
                <w:sz w:val="28"/>
                <w:szCs w:val="28"/>
                <w:shd w:val="clear" w:color="auto" w:fill="FFFFFF"/>
              </w:rPr>
              <w:t>1.矿山是否超能力组织生产。超能力组织生产的，责令立即采取限产措施，构成重大事故隐患的，依法责令停产整顿。</w:t>
            </w:r>
          </w:p>
          <w:p w:rsidR="0097101D" w:rsidRDefault="00DD20AA" w:rsidP="00A253B9">
            <w:pPr>
              <w:widowControl/>
              <w:spacing w:line="400" w:lineRule="exact"/>
              <w:rPr>
                <w:rFonts w:ascii="仿宋_GB2312" w:eastAsia="仿宋_GB2312" w:hAnsi="仿宋_GB2312" w:cs="仿宋_GB2312"/>
                <w:color w:val="333333"/>
                <w:kern w:val="0"/>
                <w:sz w:val="28"/>
                <w:szCs w:val="28"/>
              </w:rPr>
            </w:pPr>
            <w:r>
              <w:rPr>
                <w:rFonts w:ascii="仿宋_GB2312" w:eastAsia="仿宋_GB2312" w:hAnsi="仿宋_GB2312" w:cs="仿宋_GB2312" w:hint="eastAsia"/>
                <w:color w:val="000000"/>
                <w:sz w:val="28"/>
                <w:szCs w:val="28"/>
                <w:shd w:val="clear" w:color="auto" w:fill="FFFFFF"/>
              </w:rPr>
              <w:t>2.上级公司是否下达超能力生产计划或者经营指标。存在此类问题，责令立即改正，并按规定严肃处理。</w:t>
            </w:r>
          </w:p>
        </w:tc>
        <w:tc>
          <w:tcPr>
            <w:tcW w:w="3298" w:type="dxa"/>
            <w:tcMar>
              <w:top w:w="50" w:type="dxa"/>
              <w:left w:w="50" w:type="dxa"/>
              <w:bottom w:w="50" w:type="dxa"/>
              <w:right w:w="50" w:type="dxa"/>
            </w:tcMar>
            <w:vAlign w:val="center"/>
          </w:tcPr>
          <w:p w:rsidR="0097101D" w:rsidRDefault="0097101D">
            <w:pPr>
              <w:widowControl/>
              <w:spacing w:line="360" w:lineRule="atLeast"/>
              <w:rPr>
                <w:rFonts w:ascii="仿宋_GB2312" w:eastAsia="仿宋_GB2312" w:hAnsi="仿宋_GB2312" w:cs="仿宋_GB2312"/>
                <w:color w:val="333333"/>
                <w:kern w:val="0"/>
                <w:sz w:val="28"/>
                <w:szCs w:val="28"/>
              </w:rPr>
            </w:pPr>
          </w:p>
        </w:tc>
      </w:tr>
      <w:tr w:rsidR="0097101D">
        <w:trPr>
          <w:trHeight w:val="203"/>
        </w:trPr>
        <w:tc>
          <w:tcPr>
            <w:tcW w:w="669" w:type="dxa"/>
            <w:vMerge/>
            <w:tcMar>
              <w:top w:w="50" w:type="dxa"/>
              <w:left w:w="50" w:type="dxa"/>
              <w:bottom w:w="50" w:type="dxa"/>
              <w:right w:w="50" w:type="dxa"/>
            </w:tcMar>
            <w:vAlign w:val="center"/>
          </w:tcPr>
          <w:p w:rsidR="0097101D" w:rsidRDefault="0097101D">
            <w:pPr>
              <w:widowControl/>
              <w:spacing w:line="360" w:lineRule="atLeast"/>
              <w:rPr>
                <w:rFonts w:ascii="仿宋_GB2312" w:eastAsia="仿宋_GB2312" w:hAnsi="仿宋_GB2312" w:cs="仿宋_GB2312"/>
                <w:color w:val="333333"/>
                <w:kern w:val="0"/>
                <w:sz w:val="28"/>
                <w:szCs w:val="28"/>
              </w:rPr>
            </w:pPr>
          </w:p>
        </w:tc>
        <w:tc>
          <w:tcPr>
            <w:tcW w:w="1860" w:type="dxa"/>
            <w:tcMar>
              <w:top w:w="50" w:type="dxa"/>
              <w:left w:w="50" w:type="dxa"/>
              <w:bottom w:w="50" w:type="dxa"/>
              <w:right w:w="50" w:type="dxa"/>
            </w:tcMar>
            <w:vAlign w:val="center"/>
          </w:tcPr>
          <w:p w:rsidR="0097101D" w:rsidRDefault="00DD20AA" w:rsidP="00A253B9">
            <w:pPr>
              <w:widowControl/>
              <w:spacing w:line="400" w:lineRule="exact"/>
              <w:rPr>
                <w:rFonts w:ascii="仿宋_GB2312" w:eastAsia="仿宋_GB2312" w:hAnsi="仿宋_GB2312" w:cs="仿宋_GB2312"/>
                <w:color w:val="333333"/>
                <w:kern w:val="0"/>
                <w:sz w:val="28"/>
                <w:szCs w:val="28"/>
              </w:rPr>
            </w:pPr>
            <w:r>
              <w:rPr>
                <w:rFonts w:ascii="仿宋_GB2312" w:eastAsia="仿宋_GB2312" w:hAnsi="仿宋_GB2312" w:cs="仿宋_GB2312" w:hint="eastAsia"/>
                <w:color w:val="000000"/>
                <w:sz w:val="28"/>
                <w:szCs w:val="28"/>
                <w:shd w:val="clear" w:color="auto" w:fill="FFFFFF"/>
              </w:rPr>
              <w:t>六、严禁未经批准擅自组织生产建设。</w:t>
            </w:r>
          </w:p>
        </w:tc>
        <w:tc>
          <w:tcPr>
            <w:tcW w:w="8115" w:type="dxa"/>
            <w:tcMar>
              <w:top w:w="50" w:type="dxa"/>
              <w:left w:w="50" w:type="dxa"/>
              <w:bottom w:w="50" w:type="dxa"/>
              <w:right w:w="50" w:type="dxa"/>
            </w:tcMar>
            <w:vAlign w:val="center"/>
          </w:tcPr>
          <w:p w:rsidR="0097101D" w:rsidRDefault="00DD20AA" w:rsidP="00A253B9">
            <w:pPr>
              <w:pStyle w:val="a5"/>
              <w:shd w:val="clear" w:color="auto" w:fill="FFFFFF"/>
              <w:spacing w:before="0" w:beforeAutospacing="0" w:after="0" w:afterAutospacing="0" w:line="400" w:lineRule="exact"/>
              <w:jc w:val="both"/>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1.矿山企业是否存在证照手续不全，或者证照到期不按规定办理延期手续擅自组织生产建设。存在此类问题，依法责令停止生产建设。</w:t>
            </w:r>
          </w:p>
          <w:p w:rsidR="0097101D" w:rsidRDefault="00DD20AA" w:rsidP="00A253B9">
            <w:pPr>
              <w:pStyle w:val="a5"/>
              <w:shd w:val="clear" w:color="auto" w:fill="FFFFFF"/>
              <w:spacing w:before="0" w:beforeAutospacing="0" w:after="0" w:afterAutospacing="0" w:line="400" w:lineRule="exact"/>
              <w:jc w:val="both"/>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2.是否存在安全设施设计未按要求经批准投入建设、未通过竣工验收并取得安全生产许可证进行采矿。存在此类问题，依法责令停止生产建设，并依法进行处罚。</w:t>
            </w:r>
          </w:p>
          <w:p w:rsidR="0097101D" w:rsidRDefault="00DD20AA" w:rsidP="00A253B9">
            <w:pPr>
              <w:widowControl/>
              <w:spacing w:line="400" w:lineRule="exact"/>
              <w:rPr>
                <w:rFonts w:ascii="仿宋_GB2312" w:eastAsia="仿宋_GB2312" w:hAnsi="仿宋_GB2312" w:cs="仿宋_GB2312"/>
                <w:color w:val="333333"/>
                <w:kern w:val="0"/>
                <w:sz w:val="28"/>
                <w:szCs w:val="28"/>
              </w:rPr>
            </w:pPr>
            <w:r>
              <w:rPr>
                <w:rFonts w:ascii="仿宋_GB2312" w:eastAsia="仿宋_GB2312" w:hAnsi="仿宋_GB2312" w:cs="仿宋_GB2312" w:hint="eastAsia"/>
                <w:color w:val="000000"/>
                <w:sz w:val="28"/>
                <w:szCs w:val="28"/>
                <w:shd w:val="clear" w:color="auto" w:fill="FFFFFF"/>
              </w:rPr>
              <w:t>3.停产整顿矿山是否存在未经验收批准擅自复工复产。存在此类问题，依法严肃查处，情节严重的依法予以立即关闭。</w:t>
            </w:r>
          </w:p>
        </w:tc>
        <w:tc>
          <w:tcPr>
            <w:tcW w:w="3298" w:type="dxa"/>
            <w:tcMar>
              <w:top w:w="50" w:type="dxa"/>
              <w:left w:w="50" w:type="dxa"/>
              <w:bottom w:w="50" w:type="dxa"/>
              <w:right w:w="50" w:type="dxa"/>
            </w:tcMar>
            <w:vAlign w:val="center"/>
          </w:tcPr>
          <w:p w:rsidR="0097101D" w:rsidRDefault="0097101D">
            <w:pPr>
              <w:widowControl/>
              <w:spacing w:line="360" w:lineRule="atLeast"/>
              <w:rPr>
                <w:rFonts w:ascii="仿宋_GB2312" w:eastAsia="仿宋_GB2312" w:hAnsi="仿宋_GB2312" w:cs="仿宋_GB2312"/>
                <w:color w:val="333333"/>
                <w:kern w:val="0"/>
                <w:sz w:val="28"/>
                <w:szCs w:val="28"/>
              </w:rPr>
            </w:pPr>
          </w:p>
        </w:tc>
      </w:tr>
      <w:tr w:rsidR="0097101D">
        <w:trPr>
          <w:trHeight w:val="203"/>
        </w:trPr>
        <w:tc>
          <w:tcPr>
            <w:tcW w:w="669" w:type="dxa"/>
            <w:vMerge/>
            <w:tcMar>
              <w:top w:w="50" w:type="dxa"/>
              <w:left w:w="50" w:type="dxa"/>
              <w:bottom w:w="50" w:type="dxa"/>
              <w:right w:w="50" w:type="dxa"/>
            </w:tcMar>
            <w:vAlign w:val="center"/>
          </w:tcPr>
          <w:p w:rsidR="0097101D" w:rsidRDefault="0097101D">
            <w:pPr>
              <w:widowControl/>
              <w:spacing w:line="360" w:lineRule="atLeast"/>
              <w:rPr>
                <w:rFonts w:ascii="仿宋_GB2312" w:eastAsia="仿宋_GB2312" w:hAnsi="仿宋_GB2312" w:cs="仿宋_GB2312"/>
                <w:color w:val="333333"/>
                <w:kern w:val="0"/>
                <w:sz w:val="28"/>
                <w:szCs w:val="28"/>
              </w:rPr>
            </w:pPr>
          </w:p>
        </w:tc>
        <w:tc>
          <w:tcPr>
            <w:tcW w:w="1860" w:type="dxa"/>
            <w:tcMar>
              <w:top w:w="50" w:type="dxa"/>
              <w:left w:w="50" w:type="dxa"/>
              <w:bottom w:w="50" w:type="dxa"/>
              <w:right w:w="50" w:type="dxa"/>
            </w:tcMar>
            <w:vAlign w:val="center"/>
          </w:tcPr>
          <w:p w:rsidR="0097101D" w:rsidRDefault="00DD20AA" w:rsidP="00A253B9">
            <w:pPr>
              <w:widowControl/>
              <w:spacing w:line="400" w:lineRule="exact"/>
              <w:rPr>
                <w:rFonts w:ascii="仿宋_GB2312" w:eastAsia="仿宋_GB2312" w:hAnsi="仿宋_GB2312" w:cs="仿宋_GB2312"/>
                <w:color w:val="333333"/>
                <w:kern w:val="0"/>
                <w:sz w:val="28"/>
                <w:szCs w:val="28"/>
              </w:rPr>
            </w:pPr>
            <w:r>
              <w:rPr>
                <w:rFonts w:ascii="仿宋_GB2312" w:eastAsia="仿宋_GB2312" w:hAnsi="仿宋_GB2312" w:cs="仿宋_GB2312" w:hint="eastAsia"/>
                <w:color w:val="000000"/>
                <w:sz w:val="28"/>
                <w:szCs w:val="28"/>
                <w:shd w:val="clear" w:color="auto" w:fill="FFFFFF"/>
              </w:rPr>
              <w:t>七、严格安全监控设施设备管理。</w:t>
            </w:r>
          </w:p>
        </w:tc>
        <w:tc>
          <w:tcPr>
            <w:tcW w:w="8115" w:type="dxa"/>
            <w:tcMar>
              <w:top w:w="50" w:type="dxa"/>
              <w:left w:w="50" w:type="dxa"/>
              <w:bottom w:w="50" w:type="dxa"/>
              <w:right w:w="50" w:type="dxa"/>
            </w:tcMar>
            <w:vAlign w:val="center"/>
          </w:tcPr>
          <w:p w:rsidR="0097101D" w:rsidRDefault="00DD20AA" w:rsidP="00A253B9">
            <w:pPr>
              <w:pStyle w:val="a5"/>
              <w:shd w:val="clear" w:color="auto" w:fill="FFFFFF"/>
              <w:spacing w:before="0" w:beforeAutospacing="0" w:after="0" w:afterAutospacing="0" w:line="400" w:lineRule="exact"/>
              <w:jc w:val="both"/>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1.矿山企业是否按规定安装视频监控和高陡边坡安全监测系统。</w:t>
            </w:r>
          </w:p>
          <w:p w:rsidR="0097101D" w:rsidRDefault="00DD20AA" w:rsidP="00A253B9">
            <w:pPr>
              <w:pStyle w:val="a5"/>
              <w:shd w:val="clear" w:color="auto" w:fill="FFFFFF"/>
              <w:spacing w:before="0" w:beforeAutospacing="0" w:after="0" w:afterAutospacing="0" w:line="400" w:lineRule="exact"/>
              <w:jc w:val="both"/>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2.视频监控和高陡边坡安全监测是否正常运行的。</w:t>
            </w:r>
          </w:p>
          <w:p w:rsidR="0097101D" w:rsidRDefault="00DD20AA" w:rsidP="00A253B9">
            <w:pPr>
              <w:pStyle w:val="a5"/>
              <w:shd w:val="clear" w:color="auto" w:fill="FFFFFF"/>
              <w:spacing w:before="0" w:beforeAutospacing="0" w:after="0" w:afterAutospacing="0" w:line="400" w:lineRule="exact"/>
              <w:jc w:val="both"/>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3.是否存在修改、删除及屏蔽视频监控和高陡边坡安全监测逃避监管。</w:t>
            </w:r>
          </w:p>
          <w:p w:rsidR="0097101D" w:rsidRDefault="00DD20AA" w:rsidP="00A253B9">
            <w:pPr>
              <w:widowControl/>
              <w:spacing w:line="400" w:lineRule="exact"/>
              <w:rPr>
                <w:rFonts w:ascii="仿宋_GB2312" w:eastAsia="仿宋_GB2312" w:hAnsi="仿宋_GB2312" w:cs="仿宋_GB2312"/>
                <w:color w:val="333333"/>
                <w:kern w:val="0"/>
                <w:sz w:val="28"/>
                <w:szCs w:val="28"/>
              </w:rPr>
            </w:pPr>
            <w:r>
              <w:rPr>
                <w:rFonts w:ascii="仿宋_GB2312" w:eastAsia="仿宋_GB2312" w:hAnsi="仿宋_GB2312" w:cs="仿宋_GB2312" w:hint="eastAsia"/>
                <w:color w:val="000000"/>
                <w:sz w:val="28"/>
                <w:szCs w:val="28"/>
                <w:shd w:val="clear" w:color="auto" w:fill="FFFFFF"/>
              </w:rPr>
              <w:t>存在上述问题的，依法责令停产整顿；构成犯罪的，依法追究有关人员刑事责任。</w:t>
            </w:r>
          </w:p>
        </w:tc>
        <w:tc>
          <w:tcPr>
            <w:tcW w:w="3298" w:type="dxa"/>
            <w:tcMar>
              <w:top w:w="50" w:type="dxa"/>
              <w:left w:w="50" w:type="dxa"/>
              <w:bottom w:w="50" w:type="dxa"/>
              <w:right w:w="50" w:type="dxa"/>
            </w:tcMar>
            <w:vAlign w:val="center"/>
          </w:tcPr>
          <w:p w:rsidR="0097101D" w:rsidRDefault="0097101D">
            <w:pPr>
              <w:widowControl/>
              <w:spacing w:line="360" w:lineRule="atLeast"/>
              <w:rPr>
                <w:rFonts w:ascii="仿宋_GB2312" w:eastAsia="仿宋_GB2312" w:hAnsi="仿宋_GB2312" w:cs="仿宋_GB2312"/>
                <w:color w:val="333333"/>
                <w:kern w:val="0"/>
                <w:sz w:val="28"/>
                <w:szCs w:val="28"/>
              </w:rPr>
            </w:pPr>
          </w:p>
        </w:tc>
      </w:tr>
      <w:tr w:rsidR="0097101D">
        <w:trPr>
          <w:trHeight w:val="203"/>
        </w:trPr>
        <w:tc>
          <w:tcPr>
            <w:tcW w:w="669" w:type="dxa"/>
            <w:vMerge/>
            <w:tcMar>
              <w:top w:w="50" w:type="dxa"/>
              <w:left w:w="50" w:type="dxa"/>
              <w:bottom w:w="50" w:type="dxa"/>
              <w:right w:w="50" w:type="dxa"/>
            </w:tcMar>
            <w:vAlign w:val="center"/>
          </w:tcPr>
          <w:p w:rsidR="0097101D" w:rsidRDefault="0097101D">
            <w:pPr>
              <w:widowControl/>
              <w:spacing w:line="360" w:lineRule="atLeast"/>
              <w:rPr>
                <w:rFonts w:ascii="仿宋_GB2312" w:eastAsia="仿宋_GB2312" w:hAnsi="仿宋_GB2312" w:cs="仿宋_GB2312"/>
                <w:color w:val="333333"/>
                <w:kern w:val="0"/>
                <w:sz w:val="28"/>
                <w:szCs w:val="28"/>
              </w:rPr>
            </w:pPr>
          </w:p>
        </w:tc>
        <w:tc>
          <w:tcPr>
            <w:tcW w:w="1860" w:type="dxa"/>
            <w:tcMar>
              <w:top w:w="50" w:type="dxa"/>
              <w:left w:w="50" w:type="dxa"/>
              <w:bottom w:w="50" w:type="dxa"/>
              <w:right w:w="50" w:type="dxa"/>
            </w:tcMar>
            <w:vAlign w:val="center"/>
          </w:tcPr>
          <w:p w:rsidR="0097101D" w:rsidRDefault="00DD20AA" w:rsidP="00A253B9">
            <w:pPr>
              <w:widowControl/>
              <w:spacing w:line="400" w:lineRule="exact"/>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八、严格执行监管监察指令。</w:t>
            </w:r>
          </w:p>
        </w:tc>
        <w:tc>
          <w:tcPr>
            <w:tcW w:w="8115" w:type="dxa"/>
            <w:tcMar>
              <w:top w:w="50" w:type="dxa"/>
              <w:left w:w="50" w:type="dxa"/>
              <w:bottom w:w="50" w:type="dxa"/>
              <w:right w:w="50" w:type="dxa"/>
            </w:tcMar>
            <w:vAlign w:val="center"/>
          </w:tcPr>
          <w:p w:rsidR="0097101D" w:rsidRDefault="00DD20AA" w:rsidP="00A253B9">
            <w:pPr>
              <w:pStyle w:val="a5"/>
              <w:shd w:val="clear" w:color="auto" w:fill="FFFFFF"/>
              <w:spacing w:before="0" w:beforeAutospacing="0" w:after="0" w:afterAutospacing="0" w:line="400" w:lineRule="exact"/>
              <w:jc w:val="both"/>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矿山企业被责令停产整顿、停止施工、停止使用有关设备设施，或者立即采取排除危险的整改措施，是否存在拒不执行。存在此类问题，依法给予吊销证照或关闭等处罚。</w:t>
            </w:r>
          </w:p>
        </w:tc>
        <w:tc>
          <w:tcPr>
            <w:tcW w:w="3298" w:type="dxa"/>
            <w:tcMar>
              <w:top w:w="50" w:type="dxa"/>
              <w:left w:w="50" w:type="dxa"/>
              <w:bottom w:w="50" w:type="dxa"/>
              <w:right w:w="50" w:type="dxa"/>
            </w:tcMar>
            <w:vAlign w:val="center"/>
          </w:tcPr>
          <w:p w:rsidR="0097101D" w:rsidRDefault="0097101D">
            <w:pPr>
              <w:widowControl/>
              <w:spacing w:line="360" w:lineRule="atLeast"/>
              <w:rPr>
                <w:rFonts w:ascii="仿宋_GB2312" w:eastAsia="仿宋_GB2312" w:hAnsi="仿宋_GB2312" w:cs="仿宋_GB2312"/>
                <w:color w:val="333333"/>
                <w:kern w:val="0"/>
                <w:sz w:val="28"/>
                <w:szCs w:val="28"/>
              </w:rPr>
            </w:pPr>
          </w:p>
        </w:tc>
      </w:tr>
    </w:tbl>
    <w:p w:rsidR="0097101D" w:rsidRPr="006A6560" w:rsidRDefault="00DD20AA" w:rsidP="006A6560">
      <w:pPr>
        <w:widowControl/>
        <w:spacing w:line="400" w:lineRule="exact"/>
        <w:rPr>
          <w:rFonts w:ascii="仿宋_GB2312" w:eastAsia="仿宋_GB2312" w:hAnsi="仿宋_GB2312" w:cs="仿宋_GB2312" w:hint="eastAsia"/>
          <w:b/>
          <w:bCs/>
          <w:color w:val="000000"/>
          <w:kern w:val="0"/>
          <w:sz w:val="28"/>
          <w:szCs w:val="28"/>
        </w:rPr>
      </w:pPr>
      <w:r>
        <w:rPr>
          <w:rFonts w:ascii="仿宋_GB2312" w:eastAsia="仿宋_GB2312" w:hAnsi="仿宋_GB2312" w:cs="仿宋_GB2312" w:hint="eastAsia"/>
          <w:b/>
          <w:bCs/>
          <w:color w:val="000000"/>
          <w:kern w:val="0"/>
          <w:sz w:val="28"/>
          <w:szCs w:val="28"/>
        </w:rPr>
        <w:t>注：检查结果符合性填写符合或者不符合（不符合的说明存在的主要问题）或者无此项。</w:t>
      </w:r>
    </w:p>
    <w:p w:rsidR="0097101D" w:rsidRDefault="00DD20AA">
      <w:pPr>
        <w:widowControl/>
        <w:shd w:val="clear" w:color="auto" w:fill="FFFFFF"/>
        <w:spacing w:line="560" w:lineRule="atLeast"/>
        <w:rPr>
          <w:rFonts w:ascii="黑体" w:eastAsia="黑体" w:hAnsi="黑体" w:cs="黑体"/>
          <w:color w:val="000000"/>
          <w:sz w:val="32"/>
          <w:szCs w:val="32"/>
        </w:rPr>
      </w:pPr>
      <w:r>
        <w:rPr>
          <w:rFonts w:ascii="黑体" w:eastAsia="黑体" w:hAnsi="黑体" w:cs="黑体" w:hint="eastAsia"/>
          <w:color w:val="000000"/>
          <w:sz w:val="32"/>
          <w:szCs w:val="32"/>
        </w:rPr>
        <w:lastRenderedPageBreak/>
        <w:t>附表</w:t>
      </w:r>
      <w:r w:rsidR="00F81E7A">
        <w:rPr>
          <w:rFonts w:ascii="黑体" w:eastAsia="黑体" w:hAnsi="黑体" w:cs="黑体" w:hint="eastAsia"/>
          <w:color w:val="000000"/>
          <w:sz w:val="32"/>
          <w:szCs w:val="32"/>
        </w:rPr>
        <w:t>2</w:t>
      </w:r>
    </w:p>
    <w:p w:rsidR="0097101D" w:rsidRDefault="00DD20AA">
      <w:pPr>
        <w:widowControl/>
        <w:shd w:val="clear" w:color="auto" w:fill="FFFFFF"/>
        <w:spacing w:after="240" w:line="560" w:lineRule="atLeast"/>
        <w:jc w:val="center"/>
        <w:rPr>
          <w:rFonts w:ascii="华文中宋" w:eastAsia="华文中宋" w:hAnsi="华文中宋" w:cs="华文中宋"/>
          <w:b/>
          <w:bCs/>
          <w:color w:val="333333"/>
          <w:kern w:val="0"/>
          <w:sz w:val="36"/>
          <w:szCs w:val="36"/>
          <w:shd w:val="clear" w:color="auto" w:fill="FFFFFF"/>
        </w:rPr>
      </w:pPr>
      <w:r>
        <w:rPr>
          <w:rFonts w:ascii="华文中宋" w:eastAsia="华文中宋" w:hAnsi="华文中宋" w:cs="华文中宋" w:hint="eastAsia"/>
          <w:b/>
          <w:bCs/>
          <w:color w:val="333333"/>
          <w:kern w:val="0"/>
          <w:sz w:val="36"/>
          <w:szCs w:val="36"/>
          <w:shd w:val="clear" w:color="auto" w:fill="FFFFFF"/>
        </w:rPr>
        <w:t>金属非金属矿山外包工程施工队伍安全管理情况督查表</w:t>
      </w:r>
    </w:p>
    <w:p w:rsidR="0097101D" w:rsidRDefault="00DD20AA">
      <w:pPr>
        <w:widowControl/>
        <w:shd w:val="clear" w:color="auto" w:fill="FFFFFF"/>
        <w:spacing w:line="560" w:lineRule="atLeast"/>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组织检查单位：                       检查人员：</w:t>
      </w:r>
      <w:r>
        <w:rPr>
          <w:rFonts w:ascii="宋体" w:hAnsi="宋体" w:cs="宋体" w:hint="eastAsia"/>
          <w:color w:val="000000"/>
          <w:kern w:val="0"/>
          <w:sz w:val="28"/>
          <w:szCs w:val="28"/>
        </w:rPr>
        <w:t>              </w:t>
      </w:r>
      <w:r>
        <w:rPr>
          <w:rFonts w:ascii="仿宋" w:eastAsia="仿宋" w:hAnsi="仿宋" w:cs="仿宋" w:hint="eastAsia"/>
          <w:color w:val="000000"/>
          <w:kern w:val="0"/>
          <w:sz w:val="28"/>
          <w:szCs w:val="28"/>
        </w:rPr>
        <w:t>检查日期：      年  月  日</w:t>
      </w:r>
    </w:p>
    <w:p w:rsidR="0097101D" w:rsidRDefault="00DD20AA">
      <w:pPr>
        <w:widowControl/>
        <w:shd w:val="clear" w:color="auto" w:fill="FFFFFF"/>
        <w:spacing w:line="560" w:lineRule="atLeast"/>
        <w:rPr>
          <w:rFonts w:ascii="仿宋" w:eastAsia="仿宋" w:hAnsi="仿宋" w:cs="仿宋"/>
          <w:color w:val="000000"/>
          <w:kern w:val="0"/>
          <w:sz w:val="28"/>
          <w:szCs w:val="28"/>
        </w:rPr>
      </w:pPr>
      <w:r>
        <w:rPr>
          <w:rFonts w:ascii="仿宋" w:eastAsia="仿宋" w:hAnsi="仿宋" w:cs="仿宋" w:hint="eastAsia"/>
          <w:color w:val="000000"/>
          <w:kern w:val="0"/>
          <w:sz w:val="28"/>
          <w:szCs w:val="28"/>
        </w:rPr>
        <w:t>被检查企业名称：                                被检查</w:t>
      </w:r>
      <w:r>
        <w:rPr>
          <w:rFonts w:ascii="仿宋" w:eastAsia="仿宋" w:hAnsi="仿宋" w:cs="仿宋" w:hint="eastAsia"/>
          <w:bCs/>
          <w:color w:val="000000"/>
          <w:kern w:val="0"/>
          <w:sz w:val="28"/>
          <w:szCs w:val="28"/>
        </w:rPr>
        <w:t>矿山（生产系统）名称：</w:t>
      </w:r>
    </w:p>
    <w:tbl>
      <w:tblPr>
        <w:tblW w:w="13942"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22"/>
        <w:gridCol w:w="1413"/>
        <w:gridCol w:w="8534"/>
        <w:gridCol w:w="3373"/>
      </w:tblGrid>
      <w:tr w:rsidR="0097101D">
        <w:trPr>
          <w:trHeight w:val="825"/>
          <w:tblHeader/>
        </w:trPr>
        <w:tc>
          <w:tcPr>
            <w:tcW w:w="622" w:type="dxa"/>
            <w:tcMar>
              <w:top w:w="50" w:type="dxa"/>
              <w:left w:w="50" w:type="dxa"/>
              <w:bottom w:w="50" w:type="dxa"/>
              <w:right w:w="50" w:type="dxa"/>
            </w:tcMar>
            <w:vAlign w:val="center"/>
          </w:tcPr>
          <w:p w:rsidR="0097101D" w:rsidRDefault="00DD20AA">
            <w:pPr>
              <w:widowControl/>
              <w:spacing w:line="400" w:lineRule="exact"/>
              <w:jc w:val="center"/>
              <w:rPr>
                <w:rFonts w:ascii="楷体_GB2312" w:eastAsia="楷体_GB2312" w:hAnsi="Helvetica" w:cs="Helvetica"/>
                <w:b/>
                <w:color w:val="000000"/>
                <w:kern w:val="0"/>
                <w:szCs w:val="21"/>
              </w:rPr>
            </w:pPr>
            <w:r>
              <w:rPr>
                <w:rFonts w:ascii="楷体_GB2312" w:eastAsia="楷体_GB2312" w:hAnsi="黑体" w:cs="Helvetica" w:hint="eastAsia"/>
                <w:b/>
                <w:color w:val="000000"/>
                <w:kern w:val="0"/>
                <w:sz w:val="28"/>
                <w:szCs w:val="28"/>
              </w:rPr>
              <w:t>序号</w:t>
            </w:r>
          </w:p>
        </w:tc>
        <w:tc>
          <w:tcPr>
            <w:tcW w:w="1413" w:type="dxa"/>
            <w:tcMar>
              <w:top w:w="50" w:type="dxa"/>
              <w:left w:w="50" w:type="dxa"/>
              <w:bottom w:w="50" w:type="dxa"/>
              <w:right w:w="50" w:type="dxa"/>
            </w:tcMar>
            <w:vAlign w:val="center"/>
          </w:tcPr>
          <w:p w:rsidR="0097101D" w:rsidRDefault="00DD20AA">
            <w:pPr>
              <w:widowControl/>
              <w:spacing w:line="400" w:lineRule="exact"/>
              <w:jc w:val="center"/>
              <w:rPr>
                <w:rFonts w:ascii="楷体_GB2312" w:eastAsia="楷体_GB2312" w:hAnsi="Helvetica" w:cs="Helvetica"/>
                <w:b/>
                <w:color w:val="000000"/>
                <w:kern w:val="0"/>
                <w:szCs w:val="21"/>
              </w:rPr>
            </w:pPr>
            <w:r>
              <w:rPr>
                <w:rFonts w:ascii="楷体_GB2312" w:eastAsia="楷体_GB2312" w:hAnsi="黑体" w:cs="Helvetica" w:hint="eastAsia"/>
                <w:b/>
                <w:color w:val="000000"/>
                <w:kern w:val="0"/>
                <w:sz w:val="28"/>
                <w:szCs w:val="28"/>
              </w:rPr>
              <w:t>检查项目</w:t>
            </w:r>
          </w:p>
        </w:tc>
        <w:tc>
          <w:tcPr>
            <w:tcW w:w="8534" w:type="dxa"/>
            <w:tcMar>
              <w:top w:w="50" w:type="dxa"/>
              <w:left w:w="50" w:type="dxa"/>
              <w:bottom w:w="50" w:type="dxa"/>
              <w:right w:w="50" w:type="dxa"/>
            </w:tcMar>
            <w:vAlign w:val="center"/>
          </w:tcPr>
          <w:p w:rsidR="0097101D" w:rsidRDefault="00DD20AA">
            <w:pPr>
              <w:widowControl/>
              <w:spacing w:line="400" w:lineRule="exact"/>
              <w:jc w:val="center"/>
              <w:rPr>
                <w:rFonts w:ascii="楷体_GB2312" w:eastAsia="楷体_GB2312" w:hAnsi="Helvetica" w:cs="Helvetica"/>
                <w:b/>
                <w:color w:val="000000"/>
                <w:kern w:val="0"/>
                <w:szCs w:val="21"/>
              </w:rPr>
            </w:pPr>
            <w:r>
              <w:rPr>
                <w:rFonts w:ascii="楷体_GB2312" w:eastAsia="楷体_GB2312" w:hAnsi="黑体" w:cs="Helvetica" w:hint="eastAsia"/>
                <w:b/>
                <w:color w:val="000000"/>
                <w:kern w:val="0"/>
                <w:sz w:val="28"/>
                <w:szCs w:val="28"/>
              </w:rPr>
              <w:t>检查主要内容和要求</w:t>
            </w:r>
          </w:p>
        </w:tc>
        <w:tc>
          <w:tcPr>
            <w:tcW w:w="3373" w:type="dxa"/>
            <w:tcMar>
              <w:top w:w="50" w:type="dxa"/>
              <w:left w:w="50" w:type="dxa"/>
              <w:bottom w:w="50" w:type="dxa"/>
              <w:right w:w="50" w:type="dxa"/>
            </w:tcMar>
            <w:vAlign w:val="center"/>
          </w:tcPr>
          <w:p w:rsidR="0097101D" w:rsidRDefault="00DD20AA">
            <w:pPr>
              <w:widowControl/>
              <w:spacing w:line="400" w:lineRule="exact"/>
              <w:jc w:val="center"/>
              <w:rPr>
                <w:rFonts w:ascii="楷体_GB2312" w:eastAsia="楷体_GB2312" w:hAnsi="黑体" w:cs="Helvetica"/>
                <w:b/>
                <w:color w:val="000000"/>
                <w:kern w:val="0"/>
                <w:sz w:val="28"/>
                <w:szCs w:val="28"/>
              </w:rPr>
            </w:pPr>
            <w:r>
              <w:rPr>
                <w:rFonts w:ascii="楷体_GB2312" w:eastAsia="楷体_GB2312" w:hAnsi="黑体" w:cs="Helvetica" w:hint="eastAsia"/>
                <w:b/>
                <w:color w:val="000000"/>
                <w:kern w:val="0"/>
                <w:sz w:val="28"/>
                <w:szCs w:val="28"/>
              </w:rPr>
              <w:t>检查结果符合性</w:t>
            </w:r>
          </w:p>
          <w:p w:rsidR="0097101D" w:rsidRDefault="00DD20AA">
            <w:pPr>
              <w:widowControl/>
              <w:spacing w:line="400" w:lineRule="exact"/>
              <w:jc w:val="center"/>
              <w:rPr>
                <w:rFonts w:ascii="楷体_GB2312" w:eastAsia="楷体_GB2312" w:hAnsi="Helvetica" w:cs="Helvetica"/>
                <w:b/>
                <w:color w:val="000000"/>
                <w:kern w:val="0"/>
                <w:szCs w:val="21"/>
              </w:rPr>
            </w:pPr>
            <w:r>
              <w:rPr>
                <w:rFonts w:ascii="楷体_GB2312" w:eastAsia="楷体_GB2312" w:hAnsi="黑体" w:cs="Helvetica" w:hint="eastAsia"/>
                <w:b/>
                <w:color w:val="000000"/>
                <w:kern w:val="0"/>
                <w:sz w:val="28"/>
                <w:szCs w:val="28"/>
              </w:rPr>
              <w:t>（不符合的说明存在问题）</w:t>
            </w:r>
          </w:p>
        </w:tc>
      </w:tr>
      <w:tr w:rsidR="0097101D">
        <w:trPr>
          <w:trHeight w:val="1999"/>
        </w:trPr>
        <w:tc>
          <w:tcPr>
            <w:tcW w:w="622" w:type="dxa"/>
            <w:vMerge w:val="restart"/>
            <w:tcMar>
              <w:top w:w="50" w:type="dxa"/>
              <w:left w:w="50" w:type="dxa"/>
              <w:bottom w:w="50" w:type="dxa"/>
              <w:right w:w="50" w:type="dxa"/>
            </w:tcMar>
            <w:vAlign w:val="center"/>
          </w:tcPr>
          <w:p w:rsidR="0097101D" w:rsidRDefault="00DD20AA">
            <w:pPr>
              <w:widowControl/>
              <w:spacing w:line="560" w:lineRule="atLeast"/>
              <w:jc w:val="center"/>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color w:val="000000"/>
                <w:kern w:val="0"/>
                <w:sz w:val="24"/>
              </w:rPr>
              <w:t>一</w:t>
            </w:r>
          </w:p>
        </w:tc>
        <w:tc>
          <w:tcPr>
            <w:tcW w:w="1413" w:type="dxa"/>
            <w:vMerge w:val="restart"/>
            <w:tcMar>
              <w:top w:w="50" w:type="dxa"/>
              <w:left w:w="50" w:type="dxa"/>
              <w:bottom w:w="50" w:type="dxa"/>
              <w:right w:w="50" w:type="dxa"/>
            </w:tcMar>
            <w:vAlign w:val="center"/>
          </w:tcPr>
          <w:p w:rsidR="0097101D" w:rsidRDefault="00DD20AA" w:rsidP="00A253B9">
            <w:pPr>
              <w:spacing w:line="380" w:lineRule="exact"/>
              <w:ind w:left="120"/>
              <w:jc w:val="left"/>
              <w:rPr>
                <w:rFonts w:ascii="仿宋_GB2312" w:eastAsia="仿宋_GB2312" w:hAnsi="仿宋_GB2312" w:cs="仿宋_GB2312"/>
                <w:color w:val="000000"/>
                <w:spacing w:val="20"/>
                <w:kern w:val="0"/>
                <w:sz w:val="28"/>
                <w:szCs w:val="28"/>
              </w:rPr>
            </w:pPr>
            <w:r>
              <w:rPr>
                <w:rFonts w:ascii="仿宋_GB2312" w:eastAsia="仿宋_GB2312" w:hAnsi="仿宋_GB2312" w:cs="仿宋_GB2312" w:hint="eastAsia"/>
                <w:color w:val="333333"/>
                <w:kern w:val="0"/>
                <w:sz w:val="28"/>
                <w:szCs w:val="28"/>
                <w:shd w:val="clear" w:color="auto" w:fill="FFFFFF"/>
              </w:rPr>
              <w:t>清理整顿工作开展情况</w:t>
            </w:r>
          </w:p>
        </w:tc>
        <w:tc>
          <w:tcPr>
            <w:tcW w:w="8534" w:type="dxa"/>
            <w:tcMar>
              <w:top w:w="50" w:type="dxa"/>
              <w:left w:w="50" w:type="dxa"/>
              <w:bottom w:w="50" w:type="dxa"/>
              <w:right w:w="50" w:type="dxa"/>
            </w:tcMar>
            <w:vAlign w:val="center"/>
          </w:tcPr>
          <w:p w:rsidR="0097101D" w:rsidRDefault="00DD20AA" w:rsidP="00A253B9">
            <w:pPr>
              <w:widowControl/>
              <w:shd w:val="clear" w:color="auto" w:fill="FFFFFF"/>
              <w:spacing w:line="380" w:lineRule="exact"/>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333333"/>
                <w:kern w:val="0"/>
                <w:sz w:val="28"/>
                <w:szCs w:val="28"/>
                <w:shd w:val="clear" w:color="auto" w:fill="FFFFFF"/>
              </w:rPr>
              <w:t>1.矿山企业是否开展外包工程施工队伍资质和安全生产条件重新审核；经重新审核不符合条件的，是否清退</w:t>
            </w:r>
            <w:r>
              <w:rPr>
                <w:rFonts w:ascii="仿宋_GB2312" w:eastAsia="仿宋_GB2312" w:hAnsi="仿宋_GB2312" w:cs="仿宋_GB2312" w:hint="eastAsia"/>
                <w:color w:val="000000" w:themeColor="text1"/>
                <w:sz w:val="28"/>
                <w:szCs w:val="28"/>
                <w:shd w:val="clear" w:color="auto" w:fill="FFFFFF"/>
              </w:rPr>
              <w:t>。</w:t>
            </w:r>
            <w:r>
              <w:rPr>
                <w:rFonts w:ascii="仿宋_GB2312" w:eastAsia="仿宋_GB2312" w:hAnsi="仿宋_GB2312" w:cs="仿宋_GB2312" w:hint="eastAsia"/>
                <w:color w:val="333333"/>
                <w:kern w:val="0"/>
                <w:sz w:val="28"/>
                <w:szCs w:val="28"/>
                <w:shd w:val="clear" w:color="auto" w:fill="FFFFFF"/>
              </w:rPr>
              <w:t>（要求2021年5月30日前完成）</w:t>
            </w:r>
            <w:r>
              <w:rPr>
                <w:rFonts w:ascii="仿宋" w:eastAsia="仿宋" w:hAnsi="仿宋" w:cs="仿宋" w:hint="eastAsia"/>
                <w:color w:val="000000"/>
                <w:kern w:val="0"/>
                <w:sz w:val="28"/>
                <w:szCs w:val="28"/>
              </w:rPr>
              <w:t>。</w:t>
            </w:r>
          </w:p>
        </w:tc>
        <w:tc>
          <w:tcPr>
            <w:tcW w:w="3373" w:type="dxa"/>
            <w:tcMar>
              <w:top w:w="50" w:type="dxa"/>
              <w:left w:w="50" w:type="dxa"/>
              <w:bottom w:w="50" w:type="dxa"/>
              <w:right w:w="50" w:type="dxa"/>
            </w:tcMar>
            <w:vAlign w:val="center"/>
          </w:tcPr>
          <w:p w:rsidR="0097101D" w:rsidRDefault="0097101D">
            <w:pPr>
              <w:widowControl/>
              <w:spacing w:line="300" w:lineRule="exact"/>
              <w:jc w:val="left"/>
              <w:rPr>
                <w:rFonts w:asciiTheme="majorEastAsia" w:eastAsiaTheme="majorEastAsia" w:hAnsiTheme="majorEastAsia" w:cstheme="majorEastAsia"/>
                <w:color w:val="000000"/>
                <w:kern w:val="0"/>
                <w:sz w:val="24"/>
              </w:rPr>
            </w:pPr>
          </w:p>
        </w:tc>
      </w:tr>
      <w:tr w:rsidR="0097101D">
        <w:trPr>
          <w:trHeight w:val="90"/>
        </w:trPr>
        <w:tc>
          <w:tcPr>
            <w:tcW w:w="622" w:type="dxa"/>
            <w:vMerge/>
            <w:tcMar>
              <w:top w:w="50" w:type="dxa"/>
              <w:left w:w="50" w:type="dxa"/>
              <w:bottom w:w="50" w:type="dxa"/>
              <w:right w:w="50" w:type="dxa"/>
            </w:tcMar>
            <w:vAlign w:val="center"/>
          </w:tcPr>
          <w:p w:rsidR="0097101D" w:rsidRDefault="0097101D">
            <w:pPr>
              <w:widowControl/>
              <w:spacing w:line="560" w:lineRule="atLeast"/>
              <w:jc w:val="center"/>
              <w:rPr>
                <w:rFonts w:asciiTheme="majorEastAsia" w:eastAsiaTheme="majorEastAsia" w:hAnsiTheme="majorEastAsia" w:cstheme="majorEastAsia"/>
                <w:color w:val="000000"/>
                <w:kern w:val="0"/>
                <w:sz w:val="24"/>
              </w:rPr>
            </w:pPr>
          </w:p>
        </w:tc>
        <w:tc>
          <w:tcPr>
            <w:tcW w:w="1413" w:type="dxa"/>
            <w:vMerge/>
            <w:tcMar>
              <w:top w:w="50" w:type="dxa"/>
              <w:left w:w="50" w:type="dxa"/>
              <w:bottom w:w="50" w:type="dxa"/>
              <w:right w:w="50" w:type="dxa"/>
            </w:tcMar>
            <w:vAlign w:val="center"/>
          </w:tcPr>
          <w:p w:rsidR="0097101D" w:rsidRDefault="0097101D" w:rsidP="00A253B9">
            <w:pPr>
              <w:spacing w:line="380" w:lineRule="exact"/>
              <w:ind w:left="120"/>
              <w:jc w:val="left"/>
              <w:rPr>
                <w:rFonts w:ascii="仿宋_GB2312" w:eastAsia="仿宋_GB2312" w:hAnsi="仿宋_GB2312" w:cs="仿宋_GB2312"/>
                <w:color w:val="333333"/>
                <w:kern w:val="0"/>
                <w:sz w:val="28"/>
                <w:szCs w:val="28"/>
                <w:shd w:val="clear" w:color="auto" w:fill="FFFFFF"/>
              </w:rPr>
            </w:pPr>
          </w:p>
        </w:tc>
        <w:tc>
          <w:tcPr>
            <w:tcW w:w="8534" w:type="dxa"/>
            <w:tcMar>
              <w:top w:w="50" w:type="dxa"/>
              <w:left w:w="50" w:type="dxa"/>
              <w:bottom w:w="50" w:type="dxa"/>
              <w:right w:w="50" w:type="dxa"/>
            </w:tcMar>
            <w:vAlign w:val="center"/>
          </w:tcPr>
          <w:p w:rsidR="0097101D" w:rsidRDefault="00DD20AA" w:rsidP="00A253B9">
            <w:pPr>
              <w:widowControl/>
              <w:shd w:val="clear" w:color="auto" w:fill="FFFFFF"/>
              <w:spacing w:line="380" w:lineRule="exact"/>
              <w:jc w:val="left"/>
              <w:rPr>
                <w:rFonts w:ascii="仿宋_GB2312" w:eastAsia="仿宋_GB2312" w:hAnsi="仿宋_GB2312" w:cs="仿宋_GB2312"/>
                <w:color w:val="333333"/>
                <w:kern w:val="0"/>
                <w:sz w:val="28"/>
                <w:szCs w:val="28"/>
                <w:shd w:val="clear" w:color="auto" w:fill="FFFFFF"/>
              </w:rPr>
            </w:pPr>
            <w:r>
              <w:rPr>
                <w:rFonts w:ascii="仿宋_GB2312" w:eastAsia="仿宋_GB2312" w:hAnsi="仿宋_GB2312" w:cs="仿宋_GB2312" w:hint="eastAsia"/>
                <w:color w:val="333333"/>
                <w:kern w:val="0"/>
                <w:sz w:val="28"/>
                <w:szCs w:val="28"/>
                <w:shd w:val="clear" w:color="auto" w:fill="FFFFFF"/>
              </w:rPr>
              <w:t>2.地下矿山企业对外包工程施工队伍的审核报告是否报负责直接监管的应急管理部门备查</w:t>
            </w:r>
            <w:r>
              <w:rPr>
                <w:rFonts w:ascii="仿宋_GB2312" w:eastAsia="仿宋_GB2312" w:hAnsi="仿宋_GB2312" w:cs="仿宋_GB2312" w:hint="eastAsia"/>
                <w:color w:val="000000" w:themeColor="text1"/>
                <w:sz w:val="28"/>
                <w:szCs w:val="28"/>
                <w:shd w:val="clear" w:color="auto" w:fill="FFFFFF"/>
              </w:rPr>
              <w:t>。</w:t>
            </w:r>
          </w:p>
        </w:tc>
        <w:tc>
          <w:tcPr>
            <w:tcW w:w="3373" w:type="dxa"/>
            <w:tcMar>
              <w:top w:w="50" w:type="dxa"/>
              <w:left w:w="50" w:type="dxa"/>
              <w:bottom w:w="50" w:type="dxa"/>
              <w:right w:w="50" w:type="dxa"/>
            </w:tcMar>
            <w:vAlign w:val="center"/>
          </w:tcPr>
          <w:p w:rsidR="0097101D" w:rsidRDefault="0097101D">
            <w:pPr>
              <w:widowControl/>
              <w:spacing w:line="300" w:lineRule="exact"/>
              <w:jc w:val="left"/>
              <w:rPr>
                <w:rFonts w:asciiTheme="majorEastAsia" w:eastAsiaTheme="majorEastAsia" w:hAnsiTheme="majorEastAsia" w:cstheme="majorEastAsia"/>
                <w:color w:val="000000"/>
                <w:kern w:val="0"/>
                <w:sz w:val="24"/>
              </w:rPr>
            </w:pPr>
          </w:p>
        </w:tc>
      </w:tr>
      <w:tr w:rsidR="0097101D">
        <w:trPr>
          <w:trHeight w:val="902"/>
        </w:trPr>
        <w:tc>
          <w:tcPr>
            <w:tcW w:w="622" w:type="dxa"/>
            <w:vMerge w:val="restart"/>
            <w:tcMar>
              <w:top w:w="50" w:type="dxa"/>
              <w:left w:w="50" w:type="dxa"/>
              <w:bottom w:w="50" w:type="dxa"/>
              <w:right w:w="50" w:type="dxa"/>
            </w:tcMar>
            <w:vAlign w:val="center"/>
          </w:tcPr>
          <w:p w:rsidR="0097101D" w:rsidRDefault="00DD20AA">
            <w:pPr>
              <w:widowControl/>
              <w:spacing w:line="560" w:lineRule="atLeast"/>
              <w:jc w:val="center"/>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color w:val="000000"/>
                <w:kern w:val="0"/>
                <w:sz w:val="24"/>
              </w:rPr>
              <w:t>二</w:t>
            </w:r>
          </w:p>
        </w:tc>
        <w:tc>
          <w:tcPr>
            <w:tcW w:w="1413" w:type="dxa"/>
            <w:vMerge w:val="restart"/>
            <w:tcMar>
              <w:top w:w="50" w:type="dxa"/>
              <w:left w:w="50" w:type="dxa"/>
              <w:bottom w:w="50" w:type="dxa"/>
              <w:right w:w="50" w:type="dxa"/>
            </w:tcMar>
            <w:vAlign w:val="center"/>
          </w:tcPr>
          <w:p w:rsidR="0097101D" w:rsidRDefault="00DD20AA" w:rsidP="00A253B9">
            <w:pPr>
              <w:spacing w:line="380" w:lineRule="exact"/>
              <w:ind w:left="120"/>
              <w:jc w:val="left"/>
              <w:rPr>
                <w:rFonts w:ascii="仿宋_GB2312" w:eastAsia="仿宋_GB2312" w:hAnsi="仿宋_GB2312" w:cs="仿宋_GB2312"/>
                <w:color w:val="333333"/>
                <w:kern w:val="0"/>
                <w:sz w:val="28"/>
                <w:szCs w:val="28"/>
                <w:shd w:val="clear" w:color="auto" w:fill="FFFFFF"/>
              </w:rPr>
            </w:pPr>
            <w:r>
              <w:rPr>
                <w:rFonts w:ascii="仿宋_GB2312" w:eastAsia="仿宋_GB2312" w:hAnsi="仿宋_GB2312" w:cs="仿宋_GB2312" w:hint="eastAsia"/>
                <w:color w:val="333333"/>
                <w:kern w:val="0"/>
                <w:sz w:val="28"/>
                <w:szCs w:val="28"/>
                <w:shd w:val="clear" w:color="auto" w:fill="FFFFFF"/>
              </w:rPr>
              <w:t>采掘施工队伍资质</w:t>
            </w:r>
            <w:r>
              <w:rPr>
                <w:rFonts w:ascii="仿宋_GB2312" w:eastAsia="仿宋_GB2312" w:hAnsi="仿宋_GB2312" w:cs="仿宋_GB2312" w:hint="eastAsia"/>
                <w:color w:val="333333"/>
                <w:kern w:val="0"/>
                <w:sz w:val="28"/>
                <w:szCs w:val="28"/>
                <w:shd w:val="clear" w:color="auto" w:fill="FFFFFF"/>
              </w:rPr>
              <w:lastRenderedPageBreak/>
              <w:t>符合性</w:t>
            </w:r>
          </w:p>
        </w:tc>
        <w:tc>
          <w:tcPr>
            <w:tcW w:w="8534" w:type="dxa"/>
            <w:tcMar>
              <w:top w:w="50" w:type="dxa"/>
              <w:left w:w="50" w:type="dxa"/>
              <w:bottom w:w="50" w:type="dxa"/>
              <w:right w:w="50" w:type="dxa"/>
            </w:tcMar>
            <w:vAlign w:val="center"/>
          </w:tcPr>
          <w:p w:rsidR="0097101D" w:rsidRDefault="00DD20AA" w:rsidP="00A253B9">
            <w:pPr>
              <w:pStyle w:val="a5"/>
              <w:spacing w:before="0" w:beforeAutospacing="0" w:after="0" w:afterAutospacing="0" w:line="380" w:lineRule="exact"/>
              <w:rPr>
                <w:rFonts w:ascii="仿宋_GB2312" w:eastAsia="仿宋_GB2312" w:hAnsi="仿宋_GB2312" w:cs="仿宋_GB2312"/>
                <w:sz w:val="28"/>
                <w:szCs w:val="28"/>
              </w:rPr>
            </w:pPr>
            <w:r>
              <w:rPr>
                <w:rFonts w:ascii="仿宋_GB2312" w:eastAsia="仿宋_GB2312" w:hAnsi="仿宋_GB2312" w:cs="仿宋_GB2312" w:hint="eastAsia"/>
                <w:color w:val="333333"/>
                <w:sz w:val="28"/>
                <w:szCs w:val="28"/>
                <w:shd w:val="clear" w:color="auto" w:fill="FFFFFF"/>
              </w:rPr>
              <w:lastRenderedPageBreak/>
              <w:t>1.采掘施工队伍是否存在资质挂靠。</w:t>
            </w:r>
            <w:r>
              <w:rPr>
                <w:rFonts w:ascii="仿宋_GB2312" w:eastAsia="仿宋_GB2312" w:hAnsi="仿宋_GB2312" w:cs="仿宋_GB2312" w:hint="eastAsia"/>
                <w:sz w:val="28"/>
                <w:szCs w:val="28"/>
              </w:rPr>
              <w:t>有下列情况之一的，认定为项目部资质挂靠：</w:t>
            </w:r>
          </w:p>
          <w:p w:rsidR="0097101D" w:rsidRDefault="00DD20AA" w:rsidP="00A253B9">
            <w:pPr>
              <w:spacing w:line="38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（1）企业与项目部之间没有正常的生产经营收支，项目部只向企业上缴管理费；</w:t>
            </w:r>
          </w:p>
          <w:p w:rsidR="0097101D" w:rsidRDefault="00DD20AA" w:rsidP="00A253B9">
            <w:pPr>
              <w:spacing w:line="38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（2）项目部随意招用人员，多数员工未与企业签订用工合同、未参加企业养老保险和工伤保险；</w:t>
            </w:r>
          </w:p>
          <w:p w:rsidR="0097101D" w:rsidRDefault="00DD20AA" w:rsidP="00A253B9">
            <w:pPr>
              <w:spacing w:line="380" w:lineRule="exac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themeColor="text1"/>
                <w:kern w:val="0"/>
                <w:sz w:val="28"/>
                <w:szCs w:val="28"/>
              </w:rPr>
              <w:t>（3）项目部</w:t>
            </w:r>
            <w:r>
              <w:rPr>
                <w:rFonts w:ascii="仿宋_GB2312" w:eastAsia="仿宋_GB2312" w:hAnsi="仿宋_GB2312" w:cs="仿宋_GB2312" w:hint="eastAsia"/>
                <w:bCs/>
                <w:color w:val="000000" w:themeColor="text1"/>
                <w:kern w:val="0"/>
                <w:sz w:val="28"/>
                <w:szCs w:val="28"/>
              </w:rPr>
              <w:t>负责人、安全管理人员、技术人员、特种作业人员等骨干人员，没有全部</w:t>
            </w:r>
            <w:r>
              <w:rPr>
                <w:rFonts w:ascii="仿宋_GB2312" w:eastAsia="仿宋_GB2312" w:hAnsi="仿宋_GB2312" w:cs="仿宋_GB2312" w:hint="eastAsia"/>
                <w:color w:val="000000" w:themeColor="text1"/>
                <w:kern w:val="0"/>
                <w:sz w:val="28"/>
                <w:szCs w:val="28"/>
              </w:rPr>
              <w:t>与企业签订劳动合同，</w:t>
            </w:r>
            <w:r>
              <w:rPr>
                <w:rFonts w:ascii="仿宋_GB2312" w:eastAsia="仿宋_GB2312" w:hAnsi="仿宋_GB2312" w:cs="仿宋_GB2312" w:hint="eastAsia"/>
                <w:bCs/>
                <w:color w:val="000000" w:themeColor="text1"/>
                <w:kern w:val="0"/>
                <w:sz w:val="28"/>
                <w:szCs w:val="28"/>
              </w:rPr>
              <w:t>没有</w:t>
            </w:r>
            <w:r>
              <w:rPr>
                <w:rFonts w:ascii="仿宋_GB2312" w:eastAsia="仿宋_GB2312" w:hAnsi="仿宋_GB2312" w:cs="仿宋_GB2312" w:hint="eastAsia"/>
                <w:color w:val="000000" w:themeColor="text1"/>
                <w:kern w:val="0"/>
                <w:sz w:val="28"/>
                <w:szCs w:val="28"/>
              </w:rPr>
              <w:t>全部参加企业养老保险和工伤保险</w:t>
            </w:r>
            <w:r>
              <w:rPr>
                <w:rFonts w:ascii="仿宋_GB2312" w:eastAsia="仿宋_GB2312" w:hAnsi="仿宋_GB2312" w:cs="仿宋_GB2312" w:hint="eastAsia"/>
                <w:bCs/>
                <w:color w:val="000000" w:themeColor="text1"/>
                <w:kern w:val="0"/>
                <w:sz w:val="28"/>
                <w:szCs w:val="28"/>
              </w:rPr>
              <w:t>。</w:t>
            </w:r>
          </w:p>
        </w:tc>
        <w:tc>
          <w:tcPr>
            <w:tcW w:w="3373" w:type="dxa"/>
            <w:tcMar>
              <w:top w:w="50" w:type="dxa"/>
              <w:left w:w="50" w:type="dxa"/>
              <w:bottom w:w="50" w:type="dxa"/>
              <w:right w:w="50" w:type="dxa"/>
            </w:tcMar>
            <w:vAlign w:val="center"/>
          </w:tcPr>
          <w:p w:rsidR="0097101D" w:rsidRDefault="0097101D">
            <w:pPr>
              <w:widowControl/>
              <w:spacing w:line="300" w:lineRule="exact"/>
              <w:jc w:val="left"/>
              <w:rPr>
                <w:rFonts w:asciiTheme="majorEastAsia" w:eastAsiaTheme="majorEastAsia" w:hAnsiTheme="majorEastAsia" w:cstheme="majorEastAsia"/>
                <w:color w:val="000000"/>
                <w:kern w:val="0"/>
                <w:sz w:val="24"/>
              </w:rPr>
            </w:pPr>
          </w:p>
        </w:tc>
      </w:tr>
      <w:tr w:rsidR="0097101D">
        <w:trPr>
          <w:trHeight w:val="902"/>
        </w:trPr>
        <w:tc>
          <w:tcPr>
            <w:tcW w:w="622" w:type="dxa"/>
            <w:vMerge/>
            <w:tcMar>
              <w:top w:w="50" w:type="dxa"/>
              <w:left w:w="50" w:type="dxa"/>
              <w:bottom w:w="50" w:type="dxa"/>
              <w:right w:w="50" w:type="dxa"/>
            </w:tcMar>
            <w:vAlign w:val="center"/>
          </w:tcPr>
          <w:p w:rsidR="0097101D" w:rsidRDefault="0097101D">
            <w:pPr>
              <w:widowControl/>
              <w:spacing w:line="560" w:lineRule="atLeast"/>
              <w:jc w:val="center"/>
              <w:rPr>
                <w:rFonts w:asciiTheme="majorEastAsia" w:eastAsiaTheme="majorEastAsia" w:hAnsiTheme="majorEastAsia" w:cstheme="majorEastAsia"/>
                <w:color w:val="000000"/>
                <w:kern w:val="0"/>
                <w:sz w:val="24"/>
              </w:rPr>
            </w:pPr>
          </w:p>
        </w:tc>
        <w:tc>
          <w:tcPr>
            <w:tcW w:w="1413" w:type="dxa"/>
            <w:vMerge/>
            <w:tcMar>
              <w:top w:w="50" w:type="dxa"/>
              <w:left w:w="50" w:type="dxa"/>
              <w:bottom w:w="50" w:type="dxa"/>
              <w:right w:w="50" w:type="dxa"/>
            </w:tcMar>
            <w:vAlign w:val="center"/>
          </w:tcPr>
          <w:p w:rsidR="0097101D" w:rsidRDefault="0097101D" w:rsidP="00A253B9">
            <w:pPr>
              <w:spacing w:line="380" w:lineRule="exact"/>
              <w:ind w:left="120"/>
              <w:jc w:val="left"/>
              <w:rPr>
                <w:rFonts w:ascii="仿宋_GB2312" w:eastAsia="仿宋_GB2312" w:hAnsi="仿宋_GB2312" w:cs="仿宋_GB2312"/>
                <w:color w:val="333333"/>
                <w:kern w:val="0"/>
                <w:sz w:val="28"/>
                <w:szCs w:val="28"/>
                <w:shd w:val="clear" w:color="auto" w:fill="FFFFFF"/>
              </w:rPr>
            </w:pPr>
          </w:p>
        </w:tc>
        <w:tc>
          <w:tcPr>
            <w:tcW w:w="8534" w:type="dxa"/>
            <w:tcMar>
              <w:top w:w="50" w:type="dxa"/>
              <w:left w:w="50" w:type="dxa"/>
              <w:bottom w:w="50" w:type="dxa"/>
              <w:right w:w="50" w:type="dxa"/>
            </w:tcMar>
            <w:vAlign w:val="center"/>
          </w:tcPr>
          <w:p w:rsidR="0097101D" w:rsidRDefault="00DD20AA" w:rsidP="00A253B9">
            <w:pPr>
              <w:spacing w:line="380" w:lineRule="exact"/>
              <w:rPr>
                <w:rFonts w:ascii="仿宋_GB2312" w:eastAsia="仿宋_GB2312" w:hAnsi="仿宋_GB2312" w:cs="仿宋_GB2312"/>
                <w:color w:val="000000" w:themeColor="text1"/>
                <w:kern w:val="0"/>
                <w:sz w:val="28"/>
                <w:szCs w:val="28"/>
              </w:rPr>
            </w:pPr>
            <w:r>
              <w:rPr>
                <w:rFonts w:ascii="仿宋_GB2312" w:eastAsia="仿宋_GB2312" w:hAnsi="仿宋_GB2312" w:cs="仿宋_GB2312" w:hint="eastAsia"/>
                <w:color w:val="333333"/>
                <w:kern w:val="0"/>
                <w:sz w:val="28"/>
                <w:szCs w:val="28"/>
                <w:shd w:val="clear" w:color="auto" w:fill="FFFFFF"/>
              </w:rPr>
              <w:t>2.承包外包工程的施工单位承揽的</w:t>
            </w:r>
            <w:r>
              <w:rPr>
                <w:rFonts w:ascii="仿宋_GB2312" w:eastAsia="仿宋_GB2312" w:hAnsi="仿宋_GB2312" w:cs="仿宋_GB2312" w:hint="eastAsia"/>
                <w:color w:val="000000" w:themeColor="text1"/>
                <w:kern w:val="0"/>
                <w:sz w:val="28"/>
                <w:szCs w:val="28"/>
              </w:rPr>
              <w:t>工程是否超越其安全生产许可证和矿山工程总承包</w:t>
            </w:r>
            <w:r>
              <w:rPr>
                <w:rFonts w:ascii="仿宋_GB2312" w:eastAsia="仿宋_GB2312" w:hAnsi="仿宋_GB2312" w:cs="仿宋_GB2312" w:hint="eastAsia"/>
                <w:color w:val="333333"/>
                <w:kern w:val="0"/>
                <w:sz w:val="28"/>
                <w:szCs w:val="28"/>
                <w:shd w:val="clear" w:color="auto" w:fill="FFFFFF"/>
              </w:rPr>
              <w:t>资质的范围。</w:t>
            </w:r>
          </w:p>
        </w:tc>
        <w:tc>
          <w:tcPr>
            <w:tcW w:w="3373" w:type="dxa"/>
            <w:tcMar>
              <w:top w:w="50" w:type="dxa"/>
              <w:left w:w="50" w:type="dxa"/>
              <w:bottom w:w="50" w:type="dxa"/>
              <w:right w:w="50" w:type="dxa"/>
            </w:tcMar>
            <w:vAlign w:val="center"/>
          </w:tcPr>
          <w:p w:rsidR="0097101D" w:rsidRDefault="0097101D">
            <w:pPr>
              <w:widowControl/>
              <w:spacing w:line="300" w:lineRule="exact"/>
              <w:jc w:val="left"/>
              <w:rPr>
                <w:rFonts w:asciiTheme="majorEastAsia" w:eastAsiaTheme="majorEastAsia" w:hAnsiTheme="majorEastAsia" w:cstheme="majorEastAsia"/>
                <w:color w:val="000000"/>
                <w:kern w:val="0"/>
                <w:sz w:val="24"/>
              </w:rPr>
            </w:pPr>
          </w:p>
        </w:tc>
      </w:tr>
      <w:tr w:rsidR="0097101D">
        <w:trPr>
          <w:trHeight w:val="902"/>
        </w:trPr>
        <w:tc>
          <w:tcPr>
            <w:tcW w:w="622" w:type="dxa"/>
            <w:tcMar>
              <w:top w:w="50" w:type="dxa"/>
              <w:left w:w="50" w:type="dxa"/>
              <w:bottom w:w="50" w:type="dxa"/>
              <w:right w:w="50" w:type="dxa"/>
            </w:tcMar>
            <w:vAlign w:val="center"/>
          </w:tcPr>
          <w:p w:rsidR="0097101D" w:rsidRDefault="00DD20AA">
            <w:pPr>
              <w:widowControl/>
              <w:spacing w:line="560" w:lineRule="atLeast"/>
              <w:jc w:val="center"/>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color w:val="000000"/>
                <w:kern w:val="0"/>
                <w:sz w:val="24"/>
              </w:rPr>
              <w:t>三</w:t>
            </w:r>
          </w:p>
        </w:tc>
        <w:tc>
          <w:tcPr>
            <w:tcW w:w="1413" w:type="dxa"/>
            <w:tcMar>
              <w:top w:w="50" w:type="dxa"/>
              <w:left w:w="50" w:type="dxa"/>
              <w:bottom w:w="50" w:type="dxa"/>
              <w:right w:w="50" w:type="dxa"/>
            </w:tcMar>
            <w:vAlign w:val="center"/>
          </w:tcPr>
          <w:p w:rsidR="0097101D" w:rsidRDefault="00DD20AA" w:rsidP="00A253B9">
            <w:pPr>
              <w:spacing w:line="380" w:lineRule="exact"/>
              <w:ind w:left="120"/>
              <w:jc w:val="left"/>
              <w:rPr>
                <w:rFonts w:ascii="仿宋_GB2312" w:eastAsia="仿宋_GB2312" w:hAnsi="仿宋_GB2312" w:cs="仿宋_GB2312"/>
                <w:color w:val="333333"/>
                <w:kern w:val="0"/>
                <w:sz w:val="28"/>
                <w:szCs w:val="28"/>
                <w:shd w:val="clear" w:color="auto" w:fill="FFFFFF"/>
              </w:rPr>
            </w:pPr>
            <w:r>
              <w:rPr>
                <w:rFonts w:ascii="仿宋_GB2312" w:eastAsia="仿宋_GB2312" w:hAnsi="仿宋_GB2312" w:cs="仿宋_GB2312" w:hint="eastAsia"/>
                <w:color w:val="333333"/>
                <w:kern w:val="0"/>
                <w:sz w:val="28"/>
                <w:szCs w:val="28"/>
                <w:shd w:val="clear" w:color="auto" w:fill="FFFFFF"/>
              </w:rPr>
              <w:t>采掘工程承包企业对项目部安全管理符合性</w:t>
            </w:r>
          </w:p>
        </w:tc>
        <w:tc>
          <w:tcPr>
            <w:tcW w:w="8534" w:type="dxa"/>
            <w:tcMar>
              <w:top w:w="50" w:type="dxa"/>
              <w:left w:w="50" w:type="dxa"/>
              <w:bottom w:w="50" w:type="dxa"/>
              <w:right w:w="50" w:type="dxa"/>
            </w:tcMar>
            <w:vAlign w:val="center"/>
          </w:tcPr>
          <w:p w:rsidR="0097101D" w:rsidRDefault="00DD20AA" w:rsidP="00A253B9">
            <w:pPr>
              <w:spacing w:line="38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承包单位是否存在对项目部以包代管问题。有下列情况之一，认定为采掘施工企业对项目部以包代管：</w:t>
            </w:r>
          </w:p>
          <w:p w:rsidR="0097101D" w:rsidRDefault="00DD20AA" w:rsidP="00A253B9">
            <w:pPr>
              <w:spacing w:line="380" w:lineRule="exact"/>
              <w:rPr>
                <w:rFonts w:ascii="仿宋_GB2312" w:eastAsia="仿宋_GB2312" w:hAnsi="仿宋_GB2312" w:cs="仿宋_GB2312"/>
                <w:color w:val="000000" w:themeColor="text1"/>
                <w:kern w:val="0"/>
                <w:sz w:val="28"/>
                <w:szCs w:val="28"/>
              </w:rPr>
            </w:pPr>
            <w:r>
              <w:rPr>
                <w:rFonts w:ascii="仿宋_GB2312" w:eastAsia="仿宋_GB2312" w:hAnsi="仿宋_GB2312" w:cs="仿宋_GB2312" w:hint="eastAsia"/>
                <w:kern w:val="0"/>
                <w:sz w:val="28"/>
                <w:szCs w:val="28"/>
              </w:rPr>
              <w:t>1.允许或者默许以项目部（分公司、办事处）名义对外签订工程承包合同或者安全管理协议；</w:t>
            </w:r>
          </w:p>
          <w:p w:rsidR="0097101D" w:rsidRDefault="00DD20AA" w:rsidP="00A253B9">
            <w:pPr>
              <w:spacing w:line="380" w:lineRule="exact"/>
              <w:rPr>
                <w:rFonts w:ascii="仿宋_GB2312" w:eastAsia="仿宋_GB2312" w:hAnsi="仿宋_GB2312" w:cs="仿宋_GB2312"/>
                <w:color w:val="000000" w:themeColor="text1"/>
                <w:kern w:val="0"/>
                <w:sz w:val="28"/>
                <w:szCs w:val="28"/>
              </w:rPr>
            </w:pPr>
            <w:r>
              <w:rPr>
                <w:rFonts w:ascii="仿宋_GB2312" w:eastAsia="仿宋_GB2312" w:hAnsi="仿宋_GB2312" w:cs="仿宋_GB2312" w:hint="eastAsia"/>
                <w:bCs/>
                <w:kern w:val="0"/>
                <w:sz w:val="28"/>
                <w:szCs w:val="28"/>
              </w:rPr>
              <w:t>2.企业对项目部</w:t>
            </w:r>
            <w:r>
              <w:rPr>
                <w:rFonts w:ascii="仿宋_GB2312" w:eastAsia="仿宋_GB2312" w:hAnsi="仿宋_GB2312" w:cs="仿宋_GB2312" w:hint="eastAsia"/>
                <w:color w:val="000000" w:themeColor="text1"/>
                <w:kern w:val="0"/>
                <w:sz w:val="28"/>
                <w:szCs w:val="28"/>
              </w:rPr>
              <w:t>安全生产检查没有做到每半年至少进行一次；</w:t>
            </w:r>
          </w:p>
          <w:p w:rsidR="0097101D" w:rsidRDefault="00DD20AA" w:rsidP="00A253B9">
            <w:pPr>
              <w:spacing w:line="380" w:lineRule="exact"/>
              <w:rPr>
                <w:rFonts w:ascii="仿宋_GB2312" w:eastAsia="仿宋_GB2312" w:hAnsi="仿宋_GB2312" w:cs="仿宋_GB2312"/>
                <w:color w:val="000000" w:themeColor="text1"/>
                <w:kern w:val="0"/>
                <w:sz w:val="28"/>
                <w:szCs w:val="28"/>
              </w:rPr>
            </w:pPr>
            <w:r>
              <w:rPr>
                <w:rFonts w:ascii="仿宋_GB2312" w:eastAsia="仿宋_GB2312" w:hAnsi="仿宋_GB2312" w:cs="仿宋_GB2312" w:hint="eastAsia"/>
                <w:color w:val="000000" w:themeColor="text1"/>
                <w:kern w:val="0"/>
                <w:sz w:val="28"/>
                <w:szCs w:val="28"/>
              </w:rPr>
              <w:t>3.企业对项目部人员的安全生产教育培训与考核，没有做到每年至少进行一次；</w:t>
            </w:r>
          </w:p>
          <w:p w:rsidR="0097101D" w:rsidRDefault="00DD20AA" w:rsidP="00A253B9">
            <w:pPr>
              <w:spacing w:line="380" w:lineRule="exac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themeColor="text1"/>
                <w:kern w:val="0"/>
                <w:sz w:val="28"/>
                <w:szCs w:val="28"/>
              </w:rPr>
              <w:t>4.企业对项目部没有开展安全生产责任制落实情况的奖惩考核。</w:t>
            </w:r>
          </w:p>
        </w:tc>
        <w:tc>
          <w:tcPr>
            <w:tcW w:w="3373" w:type="dxa"/>
            <w:tcMar>
              <w:top w:w="50" w:type="dxa"/>
              <w:left w:w="50" w:type="dxa"/>
              <w:bottom w:w="50" w:type="dxa"/>
              <w:right w:w="50" w:type="dxa"/>
            </w:tcMar>
            <w:vAlign w:val="center"/>
          </w:tcPr>
          <w:p w:rsidR="0097101D" w:rsidRDefault="0097101D">
            <w:pPr>
              <w:widowControl/>
              <w:spacing w:line="300" w:lineRule="exact"/>
              <w:jc w:val="left"/>
              <w:rPr>
                <w:rFonts w:asciiTheme="majorEastAsia" w:eastAsiaTheme="majorEastAsia" w:hAnsiTheme="majorEastAsia" w:cstheme="majorEastAsia"/>
                <w:color w:val="000000"/>
                <w:kern w:val="0"/>
                <w:sz w:val="24"/>
              </w:rPr>
            </w:pPr>
          </w:p>
        </w:tc>
      </w:tr>
      <w:tr w:rsidR="0097101D">
        <w:trPr>
          <w:trHeight w:val="1271"/>
        </w:trPr>
        <w:tc>
          <w:tcPr>
            <w:tcW w:w="622" w:type="dxa"/>
            <w:vMerge w:val="restart"/>
            <w:tcMar>
              <w:top w:w="50" w:type="dxa"/>
              <w:left w:w="50" w:type="dxa"/>
              <w:bottom w:w="50" w:type="dxa"/>
              <w:right w:w="50" w:type="dxa"/>
            </w:tcMar>
            <w:vAlign w:val="center"/>
          </w:tcPr>
          <w:p w:rsidR="0097101D" w:rsidRDefault="0097101D">
            <w:pPr>
              <w:widowControl/>
              <w:spacing w:line="560" w:lineRule="atLeast"/>
              <w:jc w:val="center"/>
              <w:rPr>
                <w:rFonts w:ascii="仿宋_GB2312" w:eastAsia="仿宋_GB2312" w:hAnsi="仿宋_GB2312" w:cs="仿宋_GB2312"/>
                <w:sz w:val="28"/>
                <w:szCs w:val="28"/>
              </w:rPr>
            </w:pPr>
          </w:p>
          <w:p w:rsidR="0097101D" w:rsidRDefault="0097101D" w:rsidP="00F81E7A">
            <w:pPr>
              <w:pStyle w:val="1"/>
              <w:ind w:firstLine="560"/>
              <w:rPr>
                <w:rFonts w:ascii="仿宋_GB2312" w:eastAsia="仿宋_GB2312" w:hAnsi="仿宋_GB2312" w:cs="仿宋_GB2312"/>
                <w:color w:val="000000"/>
                <w:kern w:val="0"/>
                <w:sz w:val="28"/>
                <w:szCs w:val="28"/>
              </w:rPr>
            </w:pPr>
          </w:p>
          <w:p w:rsidR="0097101D" w:rsidRDefault="0097101D" w:rsidP="00F81E7A">
            <w:pPr>
              <w:pStyle w:val="1"/>
              <w:ind w:firstLine="560"/>
              <w:rPr>
                <w:rFonts w:ascii="仿宋_GB2312" w:eastAsia="仿宋_GB2312" w:hAnsi="仿宋_GB2312" w:cs="仿宋_GB2312"/>
                <w:color w:val="000000"/>
                <w:kern w:val="0"/>
                <w:sz w:val="28"/>
                <w:szCs w:val="28"/>
              </w:rPr>
            </w:pPr>
          </w:p>
          <w:p w:rsidR="0097101D" w:rsidRDefault="0097101D" w:rsidP="00F81E7A">
            <w:pPr>
              <w:pStyle w:val="1"/>
              <w:ind w:firstLine="560"/>
              <w:rPr>
                <w:rFonts w:ascii="仿宋_GB2312" w:eastAsia="仿宋_GB2312" w:hAnsi="仿宋_GB2312" w:cs="仿宋_GB2312"/>
                <w:color w:val="000000"/>
                <w:kern w:val="0"/>
                <w:sz w:val="28"/>
                <w:szCs w:val="28"/>
              </w:rPr>
            </w:pPr>
          </w:p>
          <w:p w:rsidR="0097101D" w:rsidRDefault="00DD20AA">
            <w:pPr>
              <w:pStyle w:val="1"/>
              <w:ind w:firstLineChars="0" w:firstLine="0"/>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四</w:t>
            </w:r>
          </w:p>
        </w:tc>
        <w:tc>
          <w:tcPr>
            <w:tcW w:w="1413" w:type="dxa"/>
            <w:vMerge w:val="restart"/>
            <w:tcMar>
              <w:top w:w="50" w:type="dxa"/>
              <w:left w:w="50" w:type="dxa"/>
              <w:bottom w:w="50" w:type="dxa"/>
              <w:right w:w="50" w:type="dxa"/>
            </w:tcMar>
            <w:vAlign w:val="center"/>
          </w:tcPr>
          <w:p w:rsidR="0097101D" w:rsidRDefault="0097101D" w:rsidP="00A253B9">
            <w:pPr>
              <w:spacing w:line="380" w:lineRule="exact"/>
              <w:ind w:left="120"/>
              <w:jc w:val="left"/>
              <w:rPr>
                <w:rFonts w:ascii="仿宋_GB2312" w:eastAsia="仿宋_GB2312" w:hAnsi="仿宋_GB2312" w:cs="仿宋_GB2312"/>
                <w:color w:val="333333"/>
                <w:kern w:val="0"/>
                <w:sz w:val="28"/>
                <w:szCs w:val="28"/>
                <w:shd w:val="clear" w:color="auto" w:fill="FFFFFF"/>
              </w:rPr>
            </w:pPr>
          </w:p>
          <w:p w:rsidR="0097101D" w:rsidRDefault="00DD20AA" w:rsidP="00A253B9">
            <w:pPr>
              <w:spacing w:line="380" w:lineRule="exact"/>
              <w:jc w:val="left"/>
              <w:rPr>
                <w:rFonts w:ascii="仿宋_GB2312" w:eastAsia="仿宋_GB2312" w:hAnsi="仿宋_GB2312" w:cs="仿宋_GB2312"/>
                <w:color w:val="333333"/>
                <w:kern w:val="0"/>
                <w:sz w:val="28"/>
                <w:szCs w:val="28"/>
                <w:shd w:val="clear" w:color="auto" w:fill="FFFFFF"/>
              </w:rPr>
            </w:pPr>
            <w:r>
              <w:rPr>
                <w:rFonts w:ascii="仿宋_GB2312" w:eastAsia="仿宋_GB2312" w:hAnsi="仿宋_GB2312" w:cs="仿宋_GB2312" w:hint="eastAsia"/>
                <w:color w:val="333333"/>
                <w:kern w:val="0"/>
                <w:sz w:val="28"/>
                <w:szCs w:val="28"/>
                <w:shd w:val="clear" w:color="auto" w:fill="FFFFFF"/>
              </w:rPr>
              <w:t>项目部安全管理能力的符合性</w:t>
            </w:r>
          </w:p>
        </w:tc>
        <w:tc>
          <w:tcPr>
            <w:tcW w:w="8534" w:type="dxa"/>
            <w:tcMar>
              <w:top w:w="50" w:type="dxa"/>
              <w:left w:w="50" w:type="dxa"/>
              <w:bottom w:w="50" w:type="dxa"/>
              <w:right w:w="50" w:type="dxa"/>
            </w:tcMar>
            <w:vAlign w:val="center"/>
          </w:tcPr>
          <w:p w:rsidR="0097101D" w:rsidRDefault="00DD20AA" w:rsidP="00A253B9">
            <w:pPr>
              <w:pStyle w:val="a5"/>
              <w:spacing w:before="0" w:beforeAutospacing="0" w:after="0" w:afterAutospacing="0" w:line="38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333333"/>
                <w:sz w:val="28"/>
                <w:szCs w:val="28"/>
                <w:shd w:val="clear" w:color="auto" w:fill="FFFFFF"/>
              </w:rPr>
              <w:t>1.外包工程施工队伍项目部是否根据所承揽工程内容，配备采矿、地质、机电等矿山相关专业技术人员。</w:t>
            </w:r>
          </w:p>
        </w:tc>
        <w:tc>
          <w:tcPr>
            <w:tcW w:w="3373" w:type="dxa"/>
            <w:tcMar>
              <w:top w:w="50" w:type="dxa"/>
              <w:left w:w="50" w:type="dxa"/>
              <w:bottom w:w="50" w:type="dxa"/>
              <w:right w:w="50" w:type="dxa"/>
            </w:tcMar>
            <w:vAlign w:val="center"/>
          </w:tcPr>
          <w:p w:rsidR="0097101D" w:rsidRDefault="0097101D">
            <w:pPr>
              <w:widowControl/>
              <w:spacing w:line="300" w:lineRule="exact"/>
              <w:jc w:val="left"/>
              <w:rPr>
                <w:rFonts w:asciiTheme="majorEastAsia" w:eastAsiaTheme="majorEastAsia" w:hAnsiTheme="majorEastAsia" w:cstheme="majorEastAsia"/>
                <w:color w:val="000000"/>
                <w:kern w:val="0"/>
                <w:sz w:val="24"/>
              </w:rPr>
            </w:pPr>
          </w:p>
        </w:tc>
      </w:tr>
      <w:tr w:rsidR="0097101D">
        <w:trPr>
          <w:trHeight w:val="902"/>
        </w:trPr>
        <w:tc>
          <w:tcPr>
            <w:tcW w:w="622" w:type="dxa"/>
            <w:vMerge/>
            <w:tcMar>
              <w:top w:w="50" w:type="dxa"/>
              <w:left w:w="50" w:type="dxa"/>
              <w:bottom w:w="50" w:type="dxa"/>
              <w:right w:w="50" w:type="dxa"/>
            </w:tcMar>
            <w:vAlign w:val="center"/>
          </w:tcPr>
          <w:p w:rsidR="0097101D" w:rsidRDefault="0097101D">
            <w:pPr>
              <w:widowControl/>
              <w:spacing w:line="560" w:lineRule="atLeast"/>
              <w:jc w:val="center"/>
              <w:rPr>
                <w:rFonts w:ascii="仿宋_GB2312" w:eastAsia="仿宋_GB2312" w:hAnsi="仿宋_GB2312" w:cs="仿宋_GB2312"/>
                <w:color w:val="000000"/>
                <w:kern w:val="0"/>
                <w:sz w:val="24"/>
              </w:rPr>
            </w:pPr>
          </w:p>
        </w:tc>
        <w:tc>
          <w:tcPr>
            <w:tcW w:w="1413" w:type="dxa"/>
            <w:vMerge/>
            <w:tcMar>
              <w:top w:w="50" w:type="dxa"/>
              <w:left w:w="50" w:type="dxa"/>
              <w:bottom w:w="50" w:type="dxa"/>
              <w:right w:w="50" w:type="dxa"/>
            </w:tcMar>
            <w:vAlign w:val="center"/>
          </w:tcPr>
          <w:p w:rsidR="0097101D" w:rsidRDefault="0097101D" w:rsidP="00A253B9">
            <w:pPr>
              <w:spacing w:line="380" w:lineRule="exact"/>
              <w:ind w:left="120"/>
              <w:jc w:val="left"/>
              <w:rPr>
                <w:rFonts w:ascii="仿宋_GB2312" w:eastAsia="仿宋_GB2312" w:hAnsi="仿宋_GB2312" w:cs="仿宋_GB2312"/>
                <w:color w:val="000000"/>
                <w:sz w:val="24"/>
              </w:rPr>
            </w:pPr>
          </w:p>
        </w:tc>
        <w:tc>
          <w:tcPr>
            <w:tcW w:w="8534" w:type="dxa"/>
            <w:tcMar>
              <w:top w:w="50" w:type="dxa"/>
              <w:left w:w="50" w:type="dxa"/>
              <w:bottom w:w="50" w:type="dxa"/>
              <w:right w:w="50" w:type="dxa"/>
            </w:tcMar>
            <w:vAlign w:val="center"/>
          </w:tcPr>
          <w:p w:rsidR="0097101D" w:rsidRDefault="00DD20AA" w:rsidP="00A253B9">
            <w:pPr>
              <w:pStyle w:val="a5"/>
              <w:spacing w:before="0" w:beforeAutospacing="0" w:after="0" w:afterAutospacing="0" w:line="380" w:lineRule="exact"/>
              <w:rPr>
                <w:rFonts w:asciiTheme="majorEastAsia" w:eastAsiaTheme="majorEastAsia" w:hAnsiTheme="majorEastAsia" w:cstheme="majorEastAsia"/>
                <w:color w:val="000000"/>
              </w:rPr>
            </w:pPr>
            <w:r>
              <w:rPr>
                <w:rFonts w:ascii="仿宋_GB2312" w:eastAsia="仿宋_GB2312" w:hAnsi="仿宋_GB2312" w:cs="仿宋_GB2312" w:hint="eastAsia"/>
                <w:color w:val="333333"/>
                <w:sz w:val="28"/>
                <w:szCs w:val="28"/>
                <w:shd w:val="clear" w:color="auto" w:fill="FFFFFF"/>
              </w:rPr>
              <w:t>2.项目部负责人和专业技术人员是否具备矿山相关专业大专以上学历，或者取得矿山相关专业技术职称，或者取得矿山安全类、建筑施工安全类注册安全工程师执业资格。</w:t>
            </w:r>
          </w:p>
        </w:tc>
        <w:tc>
          <w:tcPr>
            <w:tcW w:w="3373" w:type="dxa"/>
            <w:tcMar>
              <w:top w:w="50" w:type="dxa"/>
              <w:left w:w="50" w:type="dxa"/>
              <w:bottom w:w="50" w:type="dxa"/>
              <w:right w:w="50" w:type="dxa"/>
            </w:tcMar>
            <w:vAlign w:val="center"/>
          </w:tcPr>
          <w:p w:rsidR="0097101D" w:rsidRDefault="0097101D">
            <w:pPr>
              <w:widowControl/>
              <w:spacing w:line="300" w:lineRule="exact"/>
              <w:jc w:val="left"/>
              <w:rPr>
                <w:rFonts w:asciiTheme="majorEastAsia" w:eastAsiaTheme="majorEastAsia" w:hAnsiTheme="majorEastAsia" w:cstheme="majorEastAsia"/>
                <w:color w:val="000000"/>
                <w:kern w:val="0"/>
                <w:sz w:val="24"/>
              </w:rPr>
            </w:pPr>
          </w:p>
        </w:tc>
      </w:tr>
      <w:tr w:rsidR="0097101D">
        <w:trPr>
          <w:trHeight w:val="902"/>
        </w:trPr>
        <w:tc>
          <w:tcPr>
            <w:tcW w:w="622" w:type="dxa"/>
            <w:vMerge/>
            <w:tcMar>
              <w:top w:w="50" w:type="dxa"/>
              <w:left w:w="50" w:type="dxa"/>
              <w:bottom w:w="50" w:type="dxa"/>
              <w:right w:w="50" w:type="dxa"/>
            </w:tcMar>
            <w:vAlign w:val="center"/>
          </w:tcPr>
          <w:p w:rsidR="0097101D" w:rsidRDefault="0097101D">
            <w:pPr>
              <w:widowControl/>
              <w:spacing w:line="560" w:lineRule="atLeast"/>
              <w:jc w:val="center"/>
              <w:rPr>
                <w:rFonts w:ascii="仿宋_GB2312" w:eastAsia="仿宋_GB2312" w:hAnsi="仿宋_GB2312" w:cs="仿宋_GB2312"/>
                <w:color w:val="000000"/>
                <w:kern w:val="0"/>
                <w:sz w:val="24"/>
              </w:rPr>
            </w:pPr>
          </w:p>
        </w:tc>
        <w:tc>
          <w:tcPr>
            <w:tcW w:w="1413" w:type="dxa"/>
            <w:vMerge/>
            <w:tcMar>
              <w:top w:w="50" w:type="dxa"/>
              <w:left w:w="50" w:type="dxa"/>
              <w:bottom w:w="50" w:type="dxa"/>
              <w:right w:w="50" w:type="dxa"/>
            </w:tcMar>
            <w:vAlign w:val="center"/>
          </w:tcPr>
          <w:p w:rsidR="0097101D" w:rsidRDefault="0097101D" w:rsidP="00A253B9">
            <w:pPr>
              <w:spacing w:line="380" w:lineRule="exact"/>
              <w:ind w:left="120"/>
              <w:jc w:val="left"/>
              <w:rPr>
                <w:rFonts w:ascii="仿宋_GB2312" w:eastAsia="仿宋_GB2312" w:hAnsi="仿宋_GB2312" w:cs="仿宋_GB2312"/>
                <w:color w:val="000000"/>
                <w:sz w:val="24"/>
              </w:rPr>
            </w:pPr>
          </w:p>
        </w:tc>
        <w:tc>
          <w:tcPr>
            <w:tcW w:w="8534" w:type="dxa"/>
            <w:tcMar>
              <w:top w:w="50" w:type="dxa"/>
              <w:left w:w="50" w:type="dxa"/>
              <w:bottom w:w="50" w:type="dxa"/>
              <w:right w:w="50" w:type="dxa"/>
            </w:tcMar>
            <w:vAlign w:val="center"/>
          </w:tcPr>
          <w:p w:rsidR="0097101D" w:rsidRDefault="00DD20AA" w:rsidP="00A253B9">
            <w:pPr>
              <w:widowControl/>
              <w:spacing w:line="380" w:lineRule="exact"/>
              <w:jc w:val="left"/>
              <w:rPr>
                <w:rFonts w:asciiTheme="majorEastAsia" w:eastAsiaTheme="majorEastAsia" w:hAnsiTheme="majorEastAsia" w:cstheme="majorEastAsia"/>
                <w:color w:val="000000"/>
                <w:kern w:val="0"/>
                <w:sz w:val="24"/>
              </w:rPr>
            </w:pPr>
            <w:r>
              <w:rPr>
                <w:rFonts w:ascii="仿宋_GB2312" w:eastAsia="仿宋_GB2312" w:hAnsi="仿宋_GB2312" w:cs="仿宋_GB2312" w:hint="eastAsia"/>
                <w:color w:val="333333"/>
                <w:kern w:val="0"/>
                <w:sz w:val="28"/>
                <w:szCs w:val="28"/>
                <w:shd w:val="clear" w:color="auto" w:fill="FFFFFF"/>
              </w:rPr>
              <w:t>3.项目部负责人、安全管理人员、技术人员和特种作业人员配备，是否符合承揽的工程施工要求。</w:t>
            </w:r>
          </w:p>
        </w:tc>
        <w:tc>
          <w:tcPr>
            <w:tcW w:w="3373" w:type="dxa"/>
            <w:tcMar>
              <w:top w:w="50" w:type="dxa"/>
              <w:left w:w="50" w:type="dxa"/>
              <w:bottom w:w="50" w:type="dxa"/>
              <w:right w:w="50" w:type="dxa"/>
            </w:tcMar>
            <w:vAlign w:val="center"/>
          </w:tcPr>
          <w:p w:rsidR="0097101D" w:rsidRDefault="0097101D">
            <w:pPr>
              <w:widowControl/>
              <w:spacing w:line="300" w:lineRule="exact"/>
              <w:jc w:val="left"/>
              <w:rPr>
                <w:rFonts w:asciiTheme="majorEastAsia" w:eastAsiaTheme="majorEastAsia" w:hAnsiTheme="majorEastAsia" w:cstheme="majorEastAsia"/>
                <w:color w:val="000000"/>
                <w:kern w:val="0"/>
                <w:sz w:val="24"/>
              </w:rPr>
            </w:pPr>
          </w:p>
        </w:tc>
      </w:tr>
      <w:tr w:rsidR="0097101D">
        <w:trPr>
          <w:trHeight w:val="680"/>
        </w:trPr>
        <w:tc>
          <w:tcPr>
            <w:tcW w:w="622" w:type="dxa"/>
            <w:vMerge w:val="restart"/>
            <w:tcMar>
              <w:top w:w="50" w:type="dxa"/>
              <w:left w:w="50" w:type="dxa"/>
              <w:bottom w:w="50" w:type="dxa"/>
              <w:right w:w="50" w:type="dxa"/>
            </w:tcMar>
            <w:vAlign w:val="center"/>
          </w:tcPr>
          <w:p w:rsidR="0097101D" w:rsidRDefault="00DD20AA">
            <w:pPr>
              <w:widowControl/>
              <w:spacing w:line="560" w:lineRule="atLeas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五</w:t>
            </w:r>
          </w:p>
        </w:tc>
        <w:tc>
          <w:tcPr>
            <w:tcW w:w="1413" w:type="dxa"/>
            <w:vMerge w:val="restart"/>
            <w:tcMar>
              <w:top w:w="50" w:type="dxa"/>
              <w:left w:w="50" w:type="dxa"/>
              <w:bottom w:w="50" w:type="dxa"/>
              <w:right w:w="50" w:type="dxa"/>
            </w:tcMar>
            <w:vAlign w:val="center"/>
          </w:tcPr>
          <w:p w:rsidR="0097101D" w:rsidRDefault="00DD20AA" w:rsidP="00A253B9">
            <w:pPr>
              <w:spacing w:line="380" w:lineRule="exact"/>
              <w:ind w:left="12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矿山企业对项目部管理情况</w:t>
            </w:r>
          </w:p>
        </w:tc>
        <w:tc>
          <w:tcPr>
            <w:tcW w:w="8534" w:type="dxa"/>
            <w:tcMar>
              <w:top w:w="50" w:type="dxa"/>
              <w:left w:w="50" w:type="dxa"/>
              <w:bottom w:w="50" w:type="dxa"/>
              <w:right w:w="50" w:type="dxa"/>
            </w:tcMar>
            <w:vAlign w:val="center"/>
          </w:tcPr>
          <w:p w:rsidR="0097101D" w:rsidRDefault="00DD20AA" w:rsidP="00A253B9">
            <w:pPr>
              <w:widowControl/>
              <w:spacing w:line="380" w:lineRule="exact"/>
              <w:jc w:val="left"/>
              <w:rPr>
                <w:rFonts w:ascii="仿宋_GB2312" w:eastAsia="仿宋_GB2312" w:hAnsi="仿宋_GB2312" w:cs="仿宋_GB2312"/>
                <w:color w:val="333333"/>
                <w:kern w:val="0"/>
                <w:sz w:val="28"/>
                <w:szCs w:val="28"/>
                <w:shd w:val="clear" w:color="auto" w:fill="FFFFFF"/>
              </w:rPr>
            </w:pPr>
            <w:r>
              <w:rPr>
                <w:rFonts w:ascii="仿宋_GB2312" w:eastAsia="仿宋_GB2312" w:hAnsi="仿宋_GB2312" w:cs="仿宋_GB2312" w:hint="eastAsia"/>
                <w:color w:val="333333"/>
                <w:kern w:val="0"/>
                <w:sz w:val="28"/>
                <w:szCs w:val="28"/>
              </w:rPr>
              <w:t>1.矿山企业是否与外包工程的施工单位签订安全管理协议。</w:t>
            </w:r>
          </w:p>
        </w:tc>
        <w:tc>
          <w:tcPr>
            <w:tcW w:w="3373" w:type="dxa"/>
            <w:tcMar>
              <w:top w:w="50" w:type="dxa"/>
              <w:left w:w="50" w:type="dxa"/>
              <w:bottom w:w="50" w:type="dxa"/>
              <w:right w:w="50" w:type="dxa"/>
            </w:tcMar>
            <w:vAlign w:val="center"/>
          </w:tcPr>
          <w:p w:rsidR="0097101D" w:rsidRDefault="0097101D">
            <w:pPr>
              <w:widowControl/>
              <w:spacing w:line="300" w:lineRule="exact"/>
              <w:jc w:val="left"/>
              <w:rPr>
                <w:rFonts w:asciiTheme="majorEastAsia" w:eastAsiaTheme="majorEastAsia" w:hAnsiTheme="majorEastAsia" w:cstheme="majorEastAsia"/>
                <w:color w:val="000000"/>
                <w:kern w:val="0"/>
                <w:sz w:val="24"/>
              </w:rPr>
            </w:pPr>
          </w:p>
        </w:tc>
      </w:tr>
      <w:tr w:rsidR="0097101D" w:rsidTr="006A6560">
        <w:trPr>
          <w:trHeight w:val="947"/>
        </w:trPr>
        <w:tc>
          <w:tcPr>
            <w:tcW w:w="622" w:type="dxa"/>
            <w:vMerge/>
            <w:tcMar>
              <w:top w:w="50" w:type="dxa"/>
              <w:left w:w="50" w:type="dxa"/>
              <w:bottom w:w="50" w:type="dxa"/>
              <w:right w:w="50" w:type="dxa"/>
            </w:tcMar>
            <w:vAlign w:val="center"/>
          </w:tcPr>
          <w:p w:rsidR="0097101D" w:rsidRDefault="0097101D">
            <w:pPr>
              <w:widowControl/>
              <w:spacing w:line="560" w:lineRule="atLeast"/>
              <w:jc w:val="center"/>
              <w:rPr>
                <w:rFonts w:ascii="仿宋_GB2312" w:eastAsia="仿宋_GB2312" w:hAnsi="仿宋_GB2312" w:cs="仿宋_GB2312"/>
                <w:color w:val="000000"/>
                <w:kern w:val="0"/>
                <w:sz w:val="28"/>
                <w:szCs w:val="28"/>
              </w:rPr>
            </w:pPr>
          </w:p>
        </w:tc>
        <w:tc>
          <w:tcPr>
            <w:tcW w:w="1413" w:type="dxa"/>
            <w:vMerge/>
            <w:tcMar>
              <w:top w:w="50" w:type="dxa"/>
              <w:left w:w="50" w:type="dxa"/>
              <w:bottom w:w="50" w:type="dxa"/>
              <w:right w:w="50" w:type="dxa"/>
            </w:tcMar>
            <w:vAlign w:val="center"/>
          </w:tcPr>
          <w:p w:rsidR="0097101D" w:rsidRDefault="0097101D" w:rsidP="00A253B9">
            <w:pPr>
              <w:spacing w:line="380" w:lineRule="exact"/>
              <w:ind w:left="120"/>
              <w:jc w:val="left"/>
              <w:rPr>
                <w:rFonts w:ascii="仿宋_GB2312" w:eastAsia="仿宋_GB2312" w:hAnsi="仿宋_GB2312" w:cs="仿宋_GB2312"/>
                <w:color w:val="000000"/>
                <w:sz w:val="28"/>
                <w:szCs w:val="28"/>
              </w:rPr>
            </w:pPr>
          </w:p>
        </w:tc>
        <w:tc>
          <w:tcPr>
            <w:tcW w:w="8534" w:type="dxa"/>
            <w:tcMar>
              <w:top w:w="50" w:type="dxa"/>
              <w:left w:w="50" w:type="dxa"/>
              <w:bottom w:w="50" w:type="dxa"/>
              <w:right w:w="50" w:type="dxa"/>
            </w:tcMar>
            <w:vAlign w:val="center"/>
          </w:tcPr>
          <w:p w:rsidR="0097101D" w:rsidRDefault="00DD20AA" w:rsidP="00A253B9">
            <w:pPr>
              <w:widowControl/>
              <w:spacing w:line="380" w:lineRule="exact"/>
              <w:jc w:val="left"/>
              <w:rPr>
                <w:rFonts w:ascii="仿宋_GB2312" w:eastAsia="仿宋_GB2312" w:hAnsi="仿宋_GB2312" w:cs="仿宋_GB2312"/>
                <w:color w:val="333333"/>
                <w:kern w:val="0"/>
                <w:sz w:val="28"/>
                <w:szCs w:val="28"/>
                <w:shd w:val="clear" w:color="auto" w:fill="FFFFFF"/>
              </w:rPr>
            </w:pPr>
            <w:r>
              <w:rPr>
                <w:rFonts w:ascii="仿宋_GB2312" w:eastAsia="仿宋_GB2312" w:hAnsi="仿宋_GB2312" w:cs="仿宋_GB2312" w:hint="eastAsia"/>
                <w:color w:val="333333"/>
                <w:kern w:val="0"/>
                <w:sz w:val="28"/>
                <w:szCs w:val="28"/>
              </w:rPr>
              <w:t>2.矿山企业是否把所有外包工程及施工单位项目部纳入本单位统一安全管理。</w:t>
            </w:r>
          </w:p>
        </w:tc>
        <w:tc>
          <w:tcPr>
            <w:tcW w:w="3373" w:type="dxa"/>
            <w:tcMar>
              <w:top w:w="50" w:type="dxa"/>
              <w:left w:w="50" w:type="dxa"/>
              <w:bottom w:w="50" w:type="dxa"/>
              <w:right w:w="50" w:type="dxa"/>
            </w:tcMar>
            <w:vAlign w:val="center"/>
          </w:tcPr>
          <w:p w:rsidR="0097101D" w:rsidRDefault="0097101D">
            <w:pPr>
              <w:widowControl/>
              <w:spacing w:line="300" w:lineRule="exact"/>
              <w:jc w:val="left"/>
              <w:rPr>
                <w:rFonts w:asciiTheme="majorEastAsia" w:eastAsiaTheme="majorEastAsia" w:hAnsiTheme="majorEastAsia" w:cstheme="majorEastAsia"/>
                <w:color w:val="000000"/>
                <w:kern w:val="0"/>
                <w:sz w:val="24"/>
              </w:rPr>
            </w:pPr>
          </w:p>
        </w:tc>
      </w:tr>
      <w:tr w:rsidR="0097101D">
        <w:trPr>
          <w:trHeight w:val="1256"/>
        </w:trPr>
        <w:tc>
          <w:tcPr>
            <w:tcW w:w="622" w:type="dxa"/>
            <w:vMerge/>
          </w:tcPr>
          <w:p w:rsidR="0097101D" w:rsidRDefault="0097101D">
            <w:pPr>
              <w:widowControl/>
              <w:spacing w:line="560" w:lineRule="atLeast"/>
              <w:jc w:val="center"/>
              <w:rPr>
                <w:rFonts w:ascii="仿宋_GB2312" w:eastAsia="仿宋_GB2312" w:hAnsi="仿宋_GB2312" w:cs="仿宋_GB2312"/>
                <w:color w:val="000000"/>
                <w:kern w:val="0"/>
                <w:sz w:val="28"/>
                <w:szCs w:val="28"/>
              </w:rPr>
            </w:pPr>
          </w:p>
        </w:tc>
        <w:tc>
          <w:tcPr>
            <w:tcW w:w="1413" w:type="dxa"/>
            <w:vMerge/>
          </w:tcPr>
          <w:p w:rsidR="0097101D" w:rsidRDefault="0097101D" w:rsidP="00A253B9">
            <w:pPr>
              <w:spacing w:line="380" w:lineRule="exact"/>
              <w:ind w:left="120"/>
              <w:jc w:val="left"/>
              <w:rPr>
                <w:rFonts w:ascii="仿宋_GB2312" w:eastAsia="仿宋_GB2312" w:hAnsi="仿宋_GB2312" w:cs="仿宋_GB2312"/>
                <w:color w:val="000000"/>
                <w:sz w:val="28"/>
                <w:szCs w:val="28"/>
              </w:rPr>
            </w:pPr>
          </w:p>
        </w:tc>
        <w:tc>
          <w:tcPr>
            <w:tcW w:w="8534" w:type="dxa"/>
            <w:vAlign w:val="center"/>
          </w:tcPr>
          <w:p w:rsidR="0097101D" w:rsidRDefault="00DD20AA" w:rsidP="00A253B9">
            <w:pPr>
              <w:widowControl/>
              <w:spacing w:line="380" w:lineRule="exact"/>
              <w:jc w:val="left"/>
              <w:rPr>
                <w:rFonts w:ascii="仿宋_GB2312" w:eastAsia="仿宋_GB2312" w:hAnsi="仿宋_GB2312" w:cs="仿宋_GB2312"/>
                <w:color w:val="333333"/>
                <w:kern w:val="0"/>
                <w:sz w:val="28"/>
                <w:szCs w:val="28"/>
                <w:shd w:val="clear" w:color="auto" w:fill="FFFFFF"/>
              </w:rPr>
            </w:pPr>
            <w:r>
              <w:rPr>
                <w:rFonts w:ascii="仿宋_GB2312" w:eastAsia="仿宋_GB2312" w:hAnsi="仿宋_GB2312" w:cs="仿宋_GB2312" w:hint="eastAsia"/>
                <w:color w:val="333333"/>
                <w:kern w:val="0"/>
                <w:sz w:val="28"/>
                <w:szCs w:val="28"/>
              </w:rPr>
              <w:t>3.矿山企业应急救援方案是否与施工单位项目部应急救援预案有效衔接，是否定期组织包括施工单位项目部的联合应急演练。</w:t>
            </w:r>
          </w:p>
        </w:tc>
        <w:tc>
          <w:tcPr>
            <w:tcW w:w="3373" w:type="dxa"/>
          </w:tcPr>
          <w:p w:rsidR="0097101D" w:rsidRDefault="0097101D">
            <w:pPr>
              <w:widowControl/>
              <w:spacing w:line="300" w:lineRule="exact"/>
              <w:jc w:val="left"/>
              <w:rPr>
                <w:rFonts w:asciiTheme="majorEastAsia" w:eastAsiaTheme="majorEastAsia" w:hAnsiTheme="majorEastAsia" w:cstheme="majorEastAsia"/>
                <w:color w:val="000000"/>
                <w:kern w:val="0"/>
                <w:sz w:val="24"/>
              </w:rPr>
            </w:pPr>
          </w:p>
        </w:tc>
      </w:tr>
    </w:tbl>
    <w:p w:rsidR="0097101D" w:rsidRDefault="0097101D">
      <w:pPr>
        <w:rPr>
          <w:rFonts w:hint="eastAsia"/>
        </w:rPr>
      </w:pPr>
    </w:p>
    <w:p w:rsidR="00A253B9" w:rsidRPr="006A6560" w:rsidRDefault="00DD20AA" w:rsidP="006A6560">
      <w:pPr>
        <w:widowControl/>
        <w:spacing w:line="400" w:lineRule="exact"/>
        <w:rPr>
          <w:rFonts w:ascii="仿宋_GB2312" w:eastAsia="仿宋_GB2312" w:hAnsi="仿宋_GB2312" w:cs="仿宋_GB2312" w:hint="eastAsia"/>
          <w:b/>
          <w:bCs/>
          <w:color w:val="000000"/>
          <w:kern w:val="0"/>
          <w:sz w:val="28"/>
          <w:szCs w:val="28"/>
        </w:rPr>
      </w:pPr>
      <w:r>
        <w:rPr>
          <w:rFonts w:ascii="仿宋_GB2312" w:eastAsia="仿宋_GB2312" w:hAnsi="仿宋_GB2312" w:cs="仿宋_GB2312" w:hint="eastAsia"/>
          <w:b/>
          <w:bCs/>
          <w:color w:val="000000"/>
          <w:kern w:val="0"/>
          <w:sz w:val="28"/>
          <w:szCs w:val="28"/>
        </w:rPr>
        <w:t>注：检查结果符合性填写符合或者不符合（不符合的说明存在的主要问题）或者无此项。</w:t>
      </w:r>
    </w:p>
    <w:p w:rsidR="0097101D" w:rsidRDefault="00DD20AA">
      <w:pPr>
        <w:widowControl/>
        <w:shd w:val="clear" w:color="auto" w:fill="FFFFFF"/>
        <w:spacing w:line="560" w:lineRule="atLeast"/>
        <w:rPr>
          <w:rFonts w:ascii="黑体" w:eastAsia="黑体" w:hAnsi="黑体" w:cs="黑体"/>
          <w:color w:val="000000"/>
          <w:kern w:val="0"/>
          <w:sz w:val="32"/>
          <w:szCs w:val="32"/>
        </w:rPr>
      </w:pPr>
      <w:r>
        <w:rPr>
          <w:rFonts w:ascii="黑体" w:eastAsia="黑体" w:hAnsi="黑体" w:cs="黑体" w:hint="eastAsia"/>
          <w:color w:val="000000"/>
          <w:kern w:val="0"/>
          <w:sz w:val="32"/>
          <w:szCs w:val="32"/>
        </w:rPr>
        <w:lastRenderedPageBreak/>
        <w:t>附表</w:t>
      </w:r>
      <w:r w:rsidR="00F81E7A">
        <w:rPr>
          <w:rFonts w:ascii="黑体" w:eastAsia="黑体" w:hAnsi="黑体" w:cs="黑体" w:hint="eastAsia"/>
          <w:color w:val="000000"/>
          <w:kern w:val="0"/>
          <w:sz w:val="32"/>
          <w:szCs w:val="32"/>
        </w:rPr>
        <w:t>3</w:t>
      </w:r>
    </w:p>
    <w:p w:rsidR="0097101D" w:rsidRDefault="00DD20AA">
      <w:pPr>
        <w:widowControl/>
        <w:shd w:val="clear" w:color="auto" w:fill="FFFFFF"/>
        <w:spacing w:line="560" w:lineRule="atLeast"/>
        <w:jc w:val="center"/>
        <w:rPr>
          <w:rFonts w:ascii="宋体" w:hAnsi="宋体" w:cs="宋体"/>
          <w:b/>
          <w:bCs/>
          <w:color w:val="000000"/>
          <w:kern w:val="0"/>
          <w:sz w:val="36"/>
          <w:szCs w:val="36"/>
        </w:rPr>
      </w:pPr>
      <w:r>
        <w:rPr>
          <w:rFonts w:ascii="宋体" w:hAnsi="宋体" w:cs="宋体" w:hint="eastAsia"/>
          <w:b/>
          <w:bCs/>
          <w:color w:val="000000"/>
          <w:kern w:val="0"/>
          <w:sz w:val="36"/>
          <w:szCs w:val="36"/>
        </w:rPr>
        <w:t>200米以上高陡边坡露天矿山</w:t>
      </w:r>
      <w:r>
        <w:rPr>
          <w:rFonts w:ascii="宋体" w:hAnsi="宋体" w:cs="宋体" w:hint="eastAsia"/>
          <w:b/>
          <w:bCs/>
          <w:color w:val="000000"/>
          <w:sz w:val="36"/>
          <w:szCs w:val="36"/>
        </w:rPr>
        <w:t>专家安全技术会诊表</w:t>
      </w:r>
    </w:p>
    <w:p w:rsidR="0097101D" w:rsidRDefault="00DD20AA">
      <w:pPr>
        <w:widowControl/>
        <w:shd w:val="clear" w:color="auto" w:fill="FFFFFF"/>
        <w:spacing w:line="560" w:lineRule="atLeast"/>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组织会诊单位：                       会诊专家：</w:t>
      </w:r>
      <w:r>
        <w:rPr>
          <w:rFonts w:ascii="宋体" w:hAnsi="宋体" w:cs="宋体" w:hint="eastAsia"/>
          <w:color w:val="000000"/>
          <w:kern w:val="0"/>
          <w:sz w:val="28"/>
          <w:szCs w:val="28"/>
        </w:rPr>
        <w:t>            </w:t>
      </w:r>
      <w:r>
        <w:rPr>
          <w:rFonts w:ascii="仿宋" w:eastAsia="仿宋" w:hAnsi="仿宋" w:cs="仿宋" w:hint="eastAsia"/>
          <w:color w:val="000000"/>
          <w:kern w:val="0"/>
          <w:sz w:val="28"/>
          <w:szCs w:val="28"/>
        </w:rPr>
        <w:t>会诊日期：      年  月  日</w:t>
      </w:r>
    </w:p>
    <w:p w:rsidR="0097101D" w:rsidRDefault="00DD20AA">
      <w:pPr>
        <w:widowControl/>
        <w:shd w:val="clear" w:color="auto" w:fill="FFFFFF"/>
        <w:spacing w:line="560" w:lineRule="atLeast"/>
        <w:rPr>
          <w:rFonts w:ascii="仿宋" w:eastAsia="仿宋" w:hAnsi="仿宋" w:cs="仿宋"/>
          <w:color w:val="000000"/>
          <w:kern w:val="0"/>
          <w:sz w:val="28"/>
          <w:szCs w:val="28"/>
        </w:rPr>
      </w:pPr>
      <w:r>
        <w:rPr>
          <w:rFonts w:ascii="仿宋" w:eastAsia="仿宋" w:hAnsi="仿宋" w:cs="仿宋" w:hint="eastAsia"/>
          <w:color w:val="000000"/>
          <w:kern w:val="0"/>
          <w:sz w:val="28"/>
          <w:szCs w:val="28"/>
        </w:rPr>
        <w:t>被检查企业名称：                                被检查</w:t>
      </w:r>
      <w:r>
        <w:rPr>
          <w:rFonts w:ascii="仿宋" w:eastAsia="仿宋" w:hAnsi="仿宋" w:cs="仿宋" w:hint="eastAsia"/>
          <w:bCs/>
          <w:color w:val="000000"/>
          <w:kern w:val="0"/>
          <w:sz w:val="28"/>
          <w:szCs w:val="28"/>
        </w:rPr>
        <w:t>矿山（生产系统）名称：</w:t>
      </w:r>
    </w:p>
    <w:tbl>
      <w:tblPr>
        <w:tblW w:w="13942"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22"/>
        <w:gridCol w:w="1980"/>
        <w:gridCol w:w="7513"/>
        <w:gridCol w:w="3827"/>
      </w:tblGrid>
      <w:tr w:rsidR="0097101D">
        <w:trPr>
          <w:trHeight w:val="90"/>
          <w:tblHeader/>
        </w:trPr>
        <w:tc>
          <w:tcPr>
            <w:tcW w:w="622" w:type="dxa"/>
            <w:tcMar>
              <w:top w:w="50" w:type="dxa"/>
              <w:left w:w="50" w:type="dxa"/>
              <w:bottom w:w="50" w:type="dxa"/>
              <w:right w:w="50" w:type="dxa"/>
            </w:tcMar>
            <w:vAlign w:val="center"/>
          </w:tcPr>
          <w:p w:rsidR="0097101D" w:rsidRDefault="00DD20AA">
            <w:pPr>
              <w:widowControl/>
              <w:spacing w:line="400" w:lineRule="exact"/>
              <w:jc w:val="center"/>
              <w:rPr>
                <w:rFonts w:ascii="楷体_GB2312" w:eastAsia="楷体_GB2312" w:hAnsi="Helvetica" w:cs="Helvetica"/>
                <w:b/>
                <w:color w:val="000000"/>
                <w:kern w:val="0"/>
                <w:szCs w:val="21"/>
              </w:rPr>
            </w:pPr>
            <w:r>
              <w:rPr>
                <w:rFonts w:ascii="楷体_GB2312" w:eastAsia="楷体_GB2312" w:hAnsi="黑体" w:cs="Helvetica" w:hint="eastAsia"/>
                <w:b/>
                <w:color w:val="000000"/>
                <w:kern w:val="0"/>
                <w:sz w:val="28"/>
                <w:szCs w:val="28"/>
              </w:rPr>
              <w:t>序号</w:t>
            </w:r>
          </w:p>
        </w:tc>
        <w:tc>
          <w:tcPr>
            <w:tcW w:w="1980" w:type="dxa"/>
            <w:tcMar>
              <w:top w:w="50" w:type="dxa"/>
              <w:left w:w="50" w:type="dxa"/>
              <w:bottom w:w="50" w:type="dxa"/>
              <w:right w:w="50" w:type="dxa"/>
            </w:tcMar>
            <w:vAlign w:val="center"/>
          </w:tcPr>
          <w:p w:rsidR="0097101D" w:rsidRDefault="00DD20AA">
            <w:pPr>
              <w:widowControl/>
              <w:spacing w:line="400" w:lineRule="exact"/>
              <w:jc w:val="center"/>
              <w:rPr>
                <w:rFonts w:ascii="楷体_GB2312" w:eastAsia="楷体_GB2312" w:hAnsi="Helvetica" w:cs="Helvetica"/>
                <w:b/>
                <w:color w:val="000000"/>
                <w:kern w:val="0"/>
                <w:szCs w:val="21"/>
              </w:rPr>
            </w:pPr>
            <w:r>
              <w:rPr>
                <w:rFonts w:ascii="楷体_GB2312" w:eastAsia="楷体_GB2312" w:hAnsi="黑体" w:cs="Helvetica" w:hint="eastAsia"/>
                <w:b/>
                <w:color w:val="000000"/>
                <w:kern w:val="0"/>
                <w:sz w:val="28"/>
                <w:szCs w:val="28"/>
              </w:rPr>
              <w:t>会诊项目</w:t>
            </w:r>
          </w:p>
        </w:tc>
        <w:tc>
          <w:tcPr>
            <w:tcW w:w="7513" w:type="dxa"/>
            <w:tcMar>
              <w:top w:w="50" w:type="dxa"/>
              <w:left w:w="50" w:type="dxa"/>
              <w:bottom w:w="50" w:type="dxa"/>
              <w:right w:w="50" w:type="dxa"/>
            </w:tcMar>
            <w:vAlign w:val="center"/>
          </w:tcPr>
          <w:p w:rsidR="0097101D" w:rsidRDefault="00DD20AA">
            <w:pPr>
              <w:widowControl/>
              <w:spacing w:line="400" w:lineRule="exact"/>
              <w:jc w:val="center"/>
              <w:rPr>
                <w:rFonts w:ascii="楷体_GB2312" w:eastAsia="楷体_GB2312" w:hAnsi="Helvetica" w:cs="Helvetica"/>
                <w:b/>
                <w:color w:val="000000"/>
                <w:kern w:val="0"/>
                <w:szCs w:val="21"/>
              </w:rPr>
            </w:pPr>
            <w:r>
              <w:rPr>
                <w:rFonts w:ascii="楷体_GB2312" w:eastAsia="楷体_GB2312" w:hAnsi="黑体" w:cs="Helvetica" w:hint="eastAsia"/>
                <w:b/>
                <w:color w:val="000000"/>
                <w:kern w:val="0"/>
                <w:sz w:val="28"/>
                <w:szCs w:val="28"/>
              </w:rPr>
              <w:t>会诊主要内容</w:t>
            </w:r>
          </w:p>
        </w:tc>
        <w:tc>
          <w:tcPr>
            <w:tcW w:w="3827" w:type="dxa"/>
            <w:tcMar>
              <w:top w:w="50" w:type="dxa"/>
              <w:left w:w="50" w:type="dxa"/>
              <w:bottom w:w="50" w:type="dxa"/>
              <w:right w:w="50" w:type="dxa"/>
            </w:tcMar>
            <w:vAlign w:val="center"/>
          </w:tcPr>
          <w:p w:rsidR="0097101D" w:rsidRDefault="00DD20AA">
            <w:pPr>
              <w:widowControl/>
              <w:spacing w:line="400" w:lineRule="exact"/>
              <w:jc w:val="center"/>
              <w:rPr>
                <w:rFonts w:ascii="楷体_GB2312" w:eastAsia="楷体_GB2312" w:hAnsi="黑体" w:cs="Helvetica"/>
                <w:b/>
                <w:color w:val="000000"/>
                <w:kern w:val="0"/>
                <w:sz w:val="28"/>
                <w:szCs w:val="28"/>
              </w:rPr>
            </w:pPr>
            <w:r>
              <w:rPr>
                <w:rFonts w:ascii="楷体_GB2312" w:eastAsia="楷体_GB2312" w:hAnsi="黑体" w:cs="Helvetica" w:hint="eastAsia"/>
                <w:b/>
                <w:color w:val="000000"/>
                <w:kern w:val="0"/>
                <w:sz w:val="28"/>
                <w:szCs w:val="28"/>
              </w:rPr>
              <w:t>会诊结果</w:t>
            </w:r>
          </w:p>
          <w:p w:rsidR="0097101D" w:rsidRDefault="00DD20AA">
            <w:pPr>
              <w:widowControl/>
              <w:spacing w:line="400" w:lineRule="exact"/>
              <w:jc w:val="center"/>
              <w:rPr>
                <w:rFonts w:ascii="楷体_GB2312" w:eastAsia="楷体_GB2312" w:hAnsi="Helvetica" w:cs="Helvetica"/>
                <w:b/>
                <w:color w:val="000000"/>
                <w:kern w:val="0"/>
                <w:szCs w:val="21"/>
              </w:rPr>
            </w:pPr>
            <w:r>
              <w:rPr>
                <w:rFonts w:ascii="楷体_GB2312" w:eastAsia="楷体_GB2312" w:hAnsi="黑体" w:cs="Helvetica" w:hint="eastAsia"/>
                <w:b/>
                <w:color w:val="000000"/>
                <w:kern w:val="0"/>
                <w:sz w:val="28"/>
                <w:szCs w:val="28"/>
              </w:rPr>
              <w:t>（符合性或者存在的问题）</w:t>
            </w:r>
          </w:p>
        </w:tc>
      </w:tr>
      <w:tr w:rsidR="0097101D">
        <w:trPr>
          <w:trHeight w:val="902"/>
        </w:trPr>
        <w:tc>
          <w:tcPr>
            <w:tcW w:w="622" w:type="dxa"/>
            <w:tcMar>
              <w:top w:w="50" w:type="dxa"/>
              <w:left w:w="50" w:type="dxa"/>
              <w:bottom w:w="50" w:type="dxa"/>
              <w:right w:w="50" w:type="dxa"/>
            </w:tcMar>
            <w:vAlign w:val="center"/>
          </w:tcPr>
          <w:p w:rsidR="0097101D" w:rsidRDefault="00DD20AA">
            <w:pPr>
              <w:widowControl/>
              <w:spacing w:line="560" w:lineRule="atLeas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一</w:t>
            </w:r>
          </w:p>
        </w:tc>
        <w:tc>
          <w:tcPr>
            <w:tcW w:w="1980" w:type="dxa"/>
            <w:tcMar>
              <w:top w:w="50" w:type="dxa"/>
              <w:left w:w="50" w:type="dxa"/>
              <w:bottom w:w="50" w:type="dxa"/>
              <w:right w:w="50" w:type="dxa"/>
            </w:tcMar>
            <w:vAlign w:val="center"/>
          </w:tcPr>
          <w:p w:rsidR="0097101D" w:rsidRDefault="00DD20AA" w:rsidP="00A253B9">
            <w:pPr>
              <w:spacing w:line="400" w:lineRule="exact"/>
              <w:ind w:left="120"/>
              <w:jc w:val="left"/>
              <w:rPr>
                <w:rFonts w:ascii="仿宋" w:eastAsia="仿宋" w:hAnsi="仿宋" w:cs="仿宋"/>
                <w:color w:val="000000"/>
                <w:spacing w:val="20"/>
                <w:kern w:val="0"/>
                <w:sz w:val="28"/>
                <w:szCs w:val="28"/>
              </w:rPr>
            </w:pPr>
            <w:r>
              <w:rPr>
                <w:rFonts w:ascii="仿宋" w:eastAsia="仿宋" w:hAnsi="仿宋" w:cs="仿宋" w:hint="eastAsia"/>
                <w:color w:val="000000"/>
                <w:sz w:val="28"/>
                <w:szCs w:val="28"/>
              </w:rPr>
              <w:t>矿山企业安全风险管控体系</w:t>
            </w:r>
          </w:p>
        </w:tc>
        <w:tc>
          <w:tcPr>
            <w:tcW w:w="7513" w:type="dxa"/>
            <w:tcMar>
              <w:top w:w="50" w:type="dxa"/>
              <w:left w:w="50" w:type="dxa"/>
              <w:bottom w:w="50" w:type="dxa"/>
              <w:right w:w="50" w:type="dxa"/>
            </w:tcMar>
            <w:vAlign w:val="center"/>
          </w:tcPr>
          <w:p w:rsidR="0097101D" w:rsidRDefault="00DD20AA" w:rsidP="00A253B9">
            <w:pPr>
              <w:widowControl/>
              <w:spacing w:line="400" w:lineRule="exact"/>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1.是否按照要求建立安全风险分级管控体系并有效运行。</w:t>
            </w:r>
          </w:p>
        </w:tc>
        <w:tc>
          <w:tcPr>
            <w:tcW w:w="3827" w:type="dxa"/>
            <w:tcMar>
              <w:top w:w="50" w:type="dxa"/>
              <w:left w:w="50" w:type="dxa"/>
              <w:bottom w:w="50" w:type="dxa"/>
              <w:right w:w="50" w:type="dxa"/>
            </w:tcMar>
            <w:vAlign w:val="center"/>
          </w:tcPr>
          <w:p w:rsidR="0097101D" w:rsidRDefault="0097101D" w:rsidP="00A253B9">
            <w:pPr>
              <w:widowControl/>
              <w:spacing w:line="400" w:lineRule="exact"/>
              <w:jc w:val="left"/>
              <w:rPr>
                <w:rFonts w:ascii="仿宋" w:eastAsia="仿宋" w:hAnsi="仿宋" w:cs="仿宋"/>
                <w:color w:val="000000"/>
                <w:kern w:val="0"/>
                <w:sz w:val="28"/>
                <w:szCs w:val="28"/>
              </w:rPr>
            </w:pPr>
          </w:p>
        </w:tc>
      </w:tr>
      <w:tr w:rsidR="0097101D">
        <w:trPr>
          <w:trHeight w:val="902"/>
        </w:trPr>
        <w:tc>
          <w:tcPr>
            <w:tcW w:w="622" w:type="dxa"/>
            <w:vMerge w:val="restart"/>
            <w:tcMar>
              <w:top w:w="50" w:type="dxa"/>
              <w:left w:w="50" w:type="dxa"/>
              <w:bottom w:w="50" w:type="dxa"/>
              <w:right w:w="50" w:type="dxa"/>
            </w:tcMar>
            <w:vAlign w:val="center"/>
          </w:tcPr>
          <w:p w:rsidR="0097101D" w:rsidRDefault="00DD20AA">
            <w:pPr>
              <w:widowControl/>
              <w:spacing w:line="560" w:lineRule="atLeas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二</w:t>
            </w:r>
          </w:p>
        </w:tc>
        <w:tc>
          <w:tcPr>
            <w:tcW w:w="1980" w:type="dxa"/>
            <w:vMerge w:val="restart"/>
            <w:tcMar>
              <w:top w:w="50" w:type="dxa"/>
              <w:left w:w="50" w:type="dxa"/>
              <w:bottom w:w="50" w:type="dxa"/>
              <w:right w:w="50" w:type="dxa"/>
            </w:tcMar>
            <w:vAlign w:val="center"/>
          </w:tcPr>
          <w:p w:rsidR="0097101D" w:rsidRDefault="00DD20AA" w:rsidP="00A253B9">
            <w:pPr>
              <w:spacing w:line="400" w:lineRule="exact"/>
              <w:ind w:left="120"/>
              <w:jc w:val="left"/>
              <w:rPr>
                <w:rFonts w:ascii="仿宋" w:eastAsia="仿宋" w:hAnsi="仿宋" w:cs="仿宋"/>
                <w:color w:val="000000"/>
                <w:sz w:val="28"/>
                <w:szCs w:val="28"/>
              </w:rPr>
            </w:pPr>
            <w:r>
              <w:rPr>
                <w:rFonts w:ascii="仿宋" w:eastAsia="仿宋" w:hAnsi="仿宋" w:cs="仿宋" w:hint="eastAsia"/>
                <w:color w:val="000000"/>
                <w:sz w:val="28"/>
                <w:szCs w:val="28"/>
              </w:rPr>
              <w:t>高陡边坡风险管控工作情况</w:t>
            </w:r>
          </w:p>
        </w:tc>
        <w:tc>
          <w:tcPr>
            <w:tcW w:w="7513" w:type="dxa"/>
            <w:tcMar>
              <w:top w:w="50" w:type="dxa"/>
              <w:left w:w="50" w:type="dxa"/>
              <w:bottom w:w="50" w:type="dxa"/>
              <w:right w:w="50" w:type="dxa"/>
            </w:tcMar>
            <w:vAlign w:val="center"/>
          </w:tcPr>
          <w:p w:rsidR="0097101D" w:rsidRDefault="00DD20AA" w:rsidP="00A253B9">
            <w:pPr>
              <w:widowControl/>
              <w:spacing w:line="400" w:lineRule="exact"/>
              <w:jc w:val="left"/>
              <w:rPr>
                <w:rFonts w:ascii="仿宋" w:eastAsia="仿宋" w:hAnsi="仿宋" w:cs="仿宋"/>
                <w:color w:val="000000"/>
                <w:kern w:val="0"/>
                <w:sz w:val="28"/>
                <w:szCs w:val="28"/>
              </w:rPr>
            </w:pPr>
            <w:r>
              <w:rPr>
                <w:rFonts w:ascii="仿宋" w:eastAsia="仿宋" w:hAnsi="仿宋" w:cs="仿宋" w:hint="eastAsia"/>
                <w:color w:val="333333"/>
                <w:kern w:val="0"/>
                <w:sz w:val="28"/>
                <w:szCs w:val="28"/>
              </w:rPr>
              <w:t>1.是否将高边坡作为重大风险，并按照风险分级管控要求分别落实企业负责人、车间（矿山）、班组、岗位员工的管控职责和措施。</w:t>
            </w:r>
          </w:p>
        </w:tc>
        <w:tc>
          <w:tcPr>
            <w:tcW w:w="3827" w:type="dxa"/>
            <w:tcMar>
              <w:top w:w="50" w:type="dxa"/>
              <w:left w:w="50" w:type="dxa"/>
              <w:bottom w:w="50" w:type="dxa"/>
              <w:right w:w="50" w:type="dxa"/>
            </w:tcMar>
            <w:vAlign w:val="center"/>
          </w:tcPr>
          <w:p w:rsidR="0097101D" w:rsidRDefault="0097101D" w:rsidP="00A253B9">
            <w:pPr>
              <w:widowControl/>
              <w:spacing w:line="400" w:lineRule="exact"/>
              <w:jc w:val="left"/>
              <w:rPr>
                <w:rFonts w:ascii="仿宋" w:eastAsia="仿宋" w:hAnsi="仿宋" w:cs="仿宋"/>
                <w:color w:val="000000"/>
                <w:kern w:val="0"/>
                <w:sz w:val="28"/>
                <w:szCs w:val="28"/>
              </w:rPr>
            </w:pPr>
          </w:p>
        </w:tc>
      </w:tr>
      <w:tr w:rsidR="0097101D">
        <w:trPr>
          <w:trHeight w:val="902"/>
        </w:trPr>
        <w:tc>
          <w:tcPr>
            <w:tcW w:w="622" w:type="dxa"/>
            <w:vMerge/>
            <w:tcMar>
              <w:top w:w="50" w:type="dxa"/>
              <w:left w:w="50" w:type="dxa"/>
              <w:bottom w:w="50" w:type="dxa"/>
              <w:right w:w="50" w:type="dxa"/>
            </w:tcMar>
            <w:vAlign w:val="center"/>
          </w:tcPr>
          <w:p w:rsidR="0097101D" w:rsidRDefault="0097101D">
            <w:pPr>
              <w:widowControl/>
              <w:spacing w:line="560" w:lineRule="atLeast"/>
              <w:jc w:val="center"/>
              <w:rPr>
                <w:rFonts w:ascii="仿宋" w:eastAsia="仿宋" w:hAnsi="仿宋" w:cs="仿宋"/>
                <w:color w:val="000000"/>
                <w:kern w:val="0"/>
                <w:sz w:val="28"/>
                <w:szCs w:val="28"/>
              </w:rPr>
            </w:pPr>
          </w:p>
        </w:tc>
        <w:tc>
          <w:tcPr>
            <w:tcW w:w="1980" w:type="dxa"/>
            <w:vMerge/>
            <w:tcMar>
              <w:top w:w="50" w:type="dxa"/>
              <w:left w:w="50" w:type="dxa"/>
              <w:bottom w:w="50" w:type="dxa"/>
              <w:right w:w="50" w:type="dxa"/>
            </w:tcMar>
            <w:vAlign w:val="center"/>
          </w:tcPr>
          <w:p w:rsidR="0097101D" w:rsidRDefault="0097101D" w:rsidP="00A253B9">
            <w:pPr>
              <w:spacing w:line="400" w:lineRule="exact"/>
              <w:ind w:left="120"/>
              <w:jc w:val="left"/>
              <w:rPr>
                <w:rFonts w:ascii="仿宋" w:eastAsia="仿宋" w:hAnsi="仿宋" w:cs="仿宋"/>
                <w:color w:val="000000"/>
                <w:sz w:val="28"/>
                <w:szCs w:val="28"/>
              </w:rPr>
            </w:pPr>
          </w:p>
        </w:tc>
        <w:tc>
          <w:tcPr>
            <w:tcW w:w="7513" w:type="dxa"/>
            <w:tcMar>
              <w:top w:w="50" w:type="dxa"/>
              <w:left w:w="50" w:type="dxa"/>
              <w:bottom w:w="50" w:type="dxa"/>
              <w:right w:w="50" w:type="dxa"/>
            </w:tcMar>
            <w:vAlign w:val="center"/>
          </w:tcPr>
          <w:p w:rsidR="0097101D" w:rsidRDefault="00DD20AA" w:rsidP="00A253B9">
            <w:pPr>
              <w:widowControl/>
              <w:spacing w:line="400" w:lineRule="exact"/>
              <w:jc w:val="left"/>
              <w:rPr>
                <w:rFonts w:ascii="仿宋" w:eastAsia="仿宋" w:hAnsi="仿宋" w:cs="仿宋"/>
                <w:color w:val="333333"/>
                <w:kern w:val="0"/>
                <w:sz w:val="28"/>
                <w:szCs w:val="28"/>
              </w:rPr>
            </w:pPr>
            <w:r>
              <w:rPr>
                <w:rFonts w:ascii="仿宋" w:eastAsia="仿宋" w:hAnsi="仿宋" w:cs="仿宋" w:hint="eastAsia"/>
                <w:color w:val="333333"/>
                <w:kern w:val="0"/>
                <w:sz w:val="28"/>
                <w:szCs w:val="28"/>
              </w:rPr>
              <w:t>2.是否定期（每三年一次）进行边坡稳定性分析，并确定边坡安全监测等级。</w:t>
            </w:r>
          </w:p>
        </w:tc>
        <w:tc>
          <w:tcPr>
            <w:tcW w:w="3827" w:type="dxa"/>
            <w:tcMar>
              <w:top w:w="50" w:type="dxa"/>
              <w:left w:w="50" w:type="dxa"/>
              <w:bottom w:w="50" w:type="dxa"/>
              <w:right w:w="50" w:type="dxa"/>
            </w:tcMar>
            <w:vAlign w:val="center"/>
          </w:tcPr>
          <w:p w:rsidR="0097101D" w:rsidRDefault="0097101D" w:rsidP="00A253B9">
            <w:pPr>
              <w:widowControl/>
              <w:spacing w:line="400" w:lineRule="exact"/>
              <w:jc w:val="left"/>
              <w:rPr>
                <w:rFonts w:ascii="仿宋" w:eastAsia="仿宋" w:hAnsi="仿宋" w:cs="仿宋"/>
                <w:color w:val="000000"/>
                <w:kern w:val="0"/>
                <w:sz w:val="28"/>
                <w:szCs w:val="28"/>
              </w:rPr>
            </w:pPr>
          </w:p>
        </w:tc>
      </w:tr>
      <w:tr w:rsidR="0097101D">
        <w:trPr>
          <w:trHeight w:val="902"/>
        </w:trPr>
        <w:tc>
          <w:tcPr>
            <w:tcW w:w="622" w:type="dxa"/>
            <w:vMerge/>
            <w:tcMar>
              <w:top w:w="50" w:type="dxa"/>
              <w:left w:w="50" w:type="dxa"/>
              <w:bottom w:w="50" w:type="dxa"/>
              <w:right w:w="50" w:type="dxa"/>
            </w:tcMar>
            <w:vAlign w:val="center"/>
          </w:tcPr>
          <w:p w:rsidR="0097101D" w:rsidRDefault="0097101D">
            <w:pPr>
              <w:widowControl/>
              <w:spacing w:line="560" w:lineRule="atLeast"/>
              <w:jc w:val="center"/>
              <w:rPr>
                <w:rFonts w:ascii="仿宋" w:eastAsia="仿宋" w:hAnsi="仿宋" w:cs="仿宋"/>
                <w:color w:val="000000"/>
                <w:kern w:val="0"/>
                <w:sz w:val="28"/>
                <w:szCs w:val="28"/>
              </w:rPr>
            </w:pPr>
          </w:p>
        </w:tc>
        <w:tc>
          <w:tcPr>
            <w:tcW w:w="1980" w:type="dxa"/>
            <w:vMerge/>
            <w:tcMar>
              <w:top w:w="50" w:type="dxa"/>
              <w:left w:w="50" w:type="dxa"/>
              <w:bottom w:w="50" w:type="dxa"/>
              <w:right w:w="50" w:type="dxa"/>
            </w:tcMar>
            <w:vAlign w:val="center"/>
          </w:tcPr>
          <w:p w:rsidR="0097101D" w:rsidRDefault="0097101D" w:rsidP="00A253B9">
            <w:pPr>
              <w:spacing w:line="400" w:lineRule="exact"/>
              <w:ind w:left="120"/>
              <w:jc w:val="left"/>
              <w:rPr>
                <w:rFonts w:ascii="仿宋" w:eastAsia="仿宋" w:hAnsi="仿宋" w:cs="仿宋"/>
                <w:color w:val="000000"/>
                <w:sz w:val="28"/>
                <w:szCs w:val="28"/>
              </w:rPr>
            </w:pPr>
          </w:p>
        </w:tc>
        <w:tc>
          <w:tcPr>
            <w:tcW w:w="7513" w:type="dxa"/>
            <w:tcMar>
              <w:top w:w="50" w:type="dxa"/>
              <w:left w:w="50" w:type="dxa"/>
              <w:bottom w:w="50" w:type="dxa"/>
              <w:right w:w="50" w:type="dxa"/>
            </w:tcMar>
            <w:vAlign w:val="center"/>
          </w:tcPr>
          <w:p w:rsidR="0097101D" w:rsidRDefault="00DD20AA" w:rsidP="00A253B9">
            <w:pPr>
              <w:widowControl/>
              <w:spacing w:line="400" w:lineRule="exact"/>
              <w:jc w:val="left"/>
              <w:rPr>
                <w:rFonts w:ascii="仿宋" w:eastAsia="仿宋" w:hAnsi="仿宋" w:cs="仿宋"/>
                <w:color w:val="333333"/>
                <w:kern w:val="0"/>
                <w:sz w:val="28"/>
                <w:szCs w:val="28"/>
              </w:rPr>
            </w:pPr>
            <w:r>
              <w:rPr>
                <w:rFonts w:ascii="仿宋" w:eastAsia="仿宋" w:hAnsi="仿宋" w:cs="仿宋" w:hint="eastAsia"/>
                <w:color w:val="333333"/>
                <w:kern w:val="0"/>
                <w:sz w:val="28"/>
                <w:szCs w:val="28"/>
              </w:rPr>
              <w:t>3.是否建立边坡安全管理与检查制度，并予以落实。</w:t>
            </w:r>
          </w:p>
        </w:tc>
        <w:tc>
          <w:tcPr>
            <w:tcW w:w="3827" w:type="dxa"/>
            <w:tcMar>
              <w:top w:w="50" w:type="dxa"/>
              <w:left w:w="50" w:type="dxa"/>
              <w:bottom w:w="50" w:type="dxa"/>
              <w:right w:w="50" w:type="dxa"/>
            </w:tcMar>
            <w:vAlign w:val="center"/>
          </w:tcPr>
          <w:p w:rsidR="0097101D" w:rsidRDefault="0097101D" w:rsidP="00A253B9">
            <w:pPr>
              <w:widowControl/>
              <w:spacing w:line="400" w:lineRule="exact"/>
              <w:jc w:val="left"/>
              <w:rPr>
                <w:rFonts w:ascii="仿宋" w:eastAsia="仿宋" w:hAnsi="仿宋" w:cs="仿宋"/>
                <w:color w:val="000000"/>
                <w:kern w:val="0"/>
                <w:sz w:val="28"/>
                <w:szCs w:val="28"/>
              </w:rPr>
            </w:pPr>
          </w:p>
        </w:tc>
      </w:tr>
      <w:tr w:rsidR="0097101D">
        <w:trPr>
          <w:trHeight w:val="902"/>
        </w:trPr>
        <w:tc>
          <w:tcPr>
            <w:tcW w:w="622" w:type="dxa"/>
            <w:vMerge/>
            <w:tcMar>
              <w:top w:w="50" w:type="dxa"/>
              <w:left w:w="50" w:type="dxa"/>
              <w:bottom w:w="50" w:type="dxa"/>
              <w:right w:w="50" w:type="dxa"/>
            </w:tcMar>
            <w:vAlign w:val="center"/>
          </w:tcPr>
          <w:p w:rsidR="0097101D" w:rsidRDefault="0097101D">
            <w:pPr>
              <w:widowControl/>
              <w:spacing w:line="560" w:lineRule="atLeast"/>
              <w:jc w:val="center"/>
              <w:rPr>
                <w:rFonts w:ascii="仿宋" w:eastAsia="仿宋" w:hAnsi="仿宋" w:cs="仿宋"/>
                <w:color w:val="000000"/>
                <w:kern w:val="0"/>
                <w:sz w:val="28"/>
                <w:szCs w:val="28"/>
              </w:rPr>
            </w:pPr>
          </w:p>
        </w:tc>
        <w:tc>
          <w:tcPr>
            <w:tcW w:w="1980" w:type="dxa"/>
            <w:vMerge/>
            <w:tcMar>
              <w:top w:w="50" w:type="dxa"/>
              <w:left w:w="50" w:type="dxa"/>
              <w:bottom w:w="50" w:type="dxa"/>
              <w:right w:w="50" w:type="dxa"/>
            </w:tcMar>
            <w:vAlign w:val="center"/>
          </w:tcPr>
          <w:p w:rsidR="0097101D" w:rsidRDefault="0097101D" w:rsidP="00A253B9">
            <w:pPr>
              <w:spacing w:line="400" w:lineRule="exact"/>
              <w:ind w:left="120"/>
              <w:jc w:val="left"/>
              <w:rPr>
                <w:rFonts w:ascii="仿宋" w:eastAsia="仿宋" w:hAnsi="仿宋" w:cs="仿宋"/>
                <w:color w:val="000000"/>
                <w:sz w:val="28"/>
                <w:szCs w:val="28"/>
              </w:rPr>
            </w:pPr>
          </w:p>
        </w:tc>
        <w:tc>
          <w:tcPr>
            <w:tcW w:w="7513" w:type="dxa"/>
            <w:tcMar>
              <w:top w:w="50" w:type="dxa"/>
              <w:left w:w="50" w:type="dxa"/>
              <w:bottom w:w="50" w:type="dxa"/>
              <w:right w:w="50" w:type="dxa"/>
            </w:tcMar>
            <w:vAlign w:val="center"/>
          </w:tcPr>
          <w:p w:rsidR="0097101D" w:rsidRDefault="00DD20AA" w:rsidP="00A253B9">
            <w:pPr>
              <w:widowControl/>
              <w:spacing w:line="400" w:lineRule="exact"/>
              <w:jc w:val="left"/>
              <w:rPr>
                <w:rFonts w:ascii="仿宋" w:eastAsia="仿宋" w:hAnsi="仿宋" w:cs="仿宋"/>
                <w:color w:val="333333"/>
                <w:kern w:val="0"/>
                <w:sz w:val="28"/>
                <w:szCs w:val="28"/>
              </w:rPr>
            </w:pPr>
            <w:r>
              <w:rPr>
                <w:rFonts w:ascii="仿宋" w:eastAsia="仿宋" w:hAnsi="仿宋" w:cs="仿宋" w:hint="eastAsia"/>
                <w:color w:val="333333"/>
                <w:kern w:val="0"/>
                <w:sz w:val="28"/>
                <w:szCs w:val="28"/>
              </w:rPr>
              <w:t>4.是否绘制并定期更新采场工程平面及剖面图、地形地质图；是否组织技术人员、安全管理人员定期（每季度至少一次）开展边坡风险研判。</w:t>
            </w:r>
          </w:p>
        </w:tc>
        <w:tc>
          <w:tcPr>
            <w:tcW w:w="3827" w:type="dxa"/>
            <w:tcMar>
              <w:top w:w="50" w:type="dxa"/>
              <w:left w:w="50" w:type="dxa"/>
              <w:bottom w:w="50" w:type="dxa"/>
              <w:right w:w="50" w:type="dxa"/>
            </w:tcMar>
            <w:vAlign w:val="center"/>
          </w:tcPr>
          <w:p w:rsidR="0097101D" w:rsidRDefault="0097101D" w:rsidP="00A253B9">
            <w:pPr>
              <w:widowControl/>
              <w:spacing w:line="400" w:lineRule="exact"/>
              <w:jc w:val="left"/>
              <w:rPr>
                <w:rFonts w:ascii="仿宋" w:eastAsia="仿宋" w:hAnsi="仿宋" w:cs="仿宋"/>
                <w:color w:val="000000"/>
                <w:kern w:val="0"/>
                <w:sz w:val="28"/>
                <w:szCs w:val="28"/>
              </w:rPr>
            </w:pPr>
          </w:p>
        </w:tc>
      </w:tr>
      <w:tr w:rsidR="0097101D">
        <w:trPr>
          <w:trHeight w:val="902"/>
        </w:trPr>
        <w:tc>
          <w:tcPr>
            <w:tcW w:w="622" w:type="dxa"/>
            <w:vMerge w:val="restart"/>
            <w:tcMar>
              <w:top w:w="50" w:type="dxa"/>
              <w:left w:w="50" w:type="dxa"/>
              <w:bottom w:w="50" w:type="dxa"/>
              <w:right w:w="50" w:type="dxa"/>
            </w:tcMar>
            <w:vAlign w:val="center"/>
          </w:tcPr>
          <w:p w:rsidR="0097101D" w:rsidRDefault="00DD20AA">
            <w:pPr>
              <w:widowControl/>
              <w:spacing w:line="560" w:lineRule="atLeas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三</w:t>
            </w:r>
          </w:p>
        </w:tc>
        <w:tc>
          <w:tcPr>
            <w:tcW w:w="1980" w:type="dxa"/>
            <w:vMerge w:val="restart"/>
            <w:tcMar>
              <w:top w:w="50" w:type="dxa"/>
              <w:left w:w="50" w:type="dxa"/>
              <w:bottom w:w="50" w:type="dxa"/>
              <w:right w:w="50" w:type="dxa"/>
            </w:tcMar>
            <w:vAlign w:val="center"/>
          </w:tcPr>
          <w:p w:rsidR="0097101D" w:rsidRDefault="00DD20AA" w:rsidP="00A253B9">
            <w:pPr>
              <w:spacing w:line="400" w:lineRule="exact"/>
              <w:ind w:left="120"/>
              <w:jc w:val="left"/>
              <w:rPr>
                <w:rFonts w:ascii="仿宋_GB2312" w:eastAsia="仿宋_GB2312" w:hAnsi="仿宋_GB2312" w:cs="仿宋_GB2312"/>
                <w:color w:val="000000"/>
                <w:sz w:val="28"/>
                <w:szCs w:val="28"/>
              </w:rPr>
            </w:pPr>
            <w:r>
              <w:rPr>
                <w:rFonts w:ascii="仿宋_GB2312" w:eastAsia="仿宋_GB2312" w:hAnsi="仿宋_GB2312" w:cs="仿宋_GB2312" w:hint="eastAsia"/>
                <w:sz w:val="28"/>
                <w:szCs w:val="28"/>
              </w:rPr>
              <w:t>高陡边坡安全监测建设及应用情况</w:t>
            </w:r>
          </w:p>
        </w:tc>
        <w:tc>
          <w:tcPr>
            <w:tcW w:w="7513" w:type="dxa"/>
            <w:tcMar>
              <w:top w:w="50" w:type="dxa"/>
              <w:left w:w="50" w:type="dxa"/>
              <w:bottom w:w="50" w:type="dxa"/>
              <w:right w:w="50" w:type="dxa"/>
            </w:tcMar>
            <w:vAlign w:val="center"/>
          </w:tcPr>
          <w:p w:rsidR="0097101D" w:rsidRDefault="00DD20AA" w:rsidP="00A253B9">
            <w:pPr>
              <w:widowControl/>
              <w:spacing w:line="400" w:lineRule="exact"/>
              <w:jc w:val="left"/>
              <w:rPr>
                <w:rFonts w:ascii="仿宋_GB2312" w:eastAsia="仿宋_GB2312" w:hAnsi="仿宋_GB2312" w:cs="仿宋_GB2312"/>
                <w:color w:val="333333"/>
                <w:kern w:val="0"/>
                <w:sz w:val="28"/>
                <w:szCs w:val="28"/>
              </w:rPr>
            </w:pPr>
            <w:r>
              <w:rPr>
                <w:rFonts w:ascii="仿宋_GB2312" w:eastAsia="仿宋_GB2312" w:hAnsi="仿宋_GB2312" w:cs="仿宋_GB2312" w:hint="eastAsia"/>
                <w:sz w:val="28"/>
                <w:szCs w:val="28"/>
              </w:rPr>
              <w:t>1.高陡边坡安全在线监测系统的监测项目、监测点布置是否符合《金属非金属露天矿山露天矿山高陡边坡安全监测技术规范》。</w:t>
            </w:r>
          </w:p>
        </w:tc>
        <w:tc>
          <w:tcPr>
            <w:tcW w:w="3827" w:type="dxa"/>
            <w:tcMar>
              <w:top w:w="50" w:type="dxa"/>
              <w:left w:w="50" w:type="dxa"/>
              <w:bottom w:w="50" w:type="dxa"/>
              <w:right w:w="50" w:type="dxa"/>
            </w:tcMar>
            <w:vAlign w:val="center"/>
          </w:tcPr>
          <w:p w:rsidR="0097101D" w:rsidRDefault="0097101D" w:rsidP="00A253B9">
            <w:pPr>
              <w:widowControl/>
              <w:spacing w:line="400" w:lineRule="exact"/>
              <w:jc w:val="left"/>
              <w:rPr>
                <w:rFonts w:ascii="仿宋_GB2312" w:eastAsia="仿宋_GB2312" w:hAnsi="仿宋_GB2312" w:cs="仿宋_GB2312"/>
                <w:color w:val="000000"/>
                <w:kern w:val="0"/>
                <w:sz w:val="28"/>
                <w:szCs w:val="28"/>
              </w:rPr>
            </w:pPr>
          </w:p>
        </w:tc>
      </w:tr>
      <w:tr w:rsidR="0097101D">
        <w:trPr>
          <w:trHeight w:val="902"/>
        </w:trPr>
        <w:tc>
          <w:tcPr>
            <w:tcW w:w="622" w:type="dxa"/>
            <w:vMerge/>
            <w:tcMar>
              <w:top w:w="50" w:type="dxa"/>
              <w:left w:w="50" w:type="dxa"/>
              <w:bottom w:w="50" w:type="dxa"/>
              <w:right w:w="50" w:type="dxa"/>
            </w:tcMar>
            <w:vAlign w:val="center"/>
          </w:tcPr>
          <w:p w:rsidR="0097101D" w:rsidRDefault="0097101D">
            <w:pPr>
              <w:widowControl/>
              <w:spacing w:line="560" w:lineRule="atLeast"/>
              <w:jc w:val="center"/>
              <w:rPr>
                <w:rFonts w:ascii="仿宋_GB2312" w:eastAsia="仿宋_GB2312" w:hAnsi="仿宋_GB2312" w:cs="仿宋_GB2312"/>
                <w:color w:val="000000"/>
                <w:kern w:val="0"/>
                <w:sz w:val="28"/>
                <w:szCs w:val="28"/>
              </w:rPr>
            </w:pPr>
          </w:p>
        </w:tc>
        <w:tc>
          <w:tcPr>
            <w:tcW w:w="1980" w:type="dxa"/>
            <w:vMerge/>
            <w:tcMar>
              <w:top w:w="50" w:type="dxa"/>
              <w:left w:w="50" w:type="dxa"/>
              <w:bottom w:w="50" w:type="dxa"/>
              <w:right w:w="50" w:type="dxa"/>
            </w:tcMar>
            <w:vAlign w:val="center"/>
          </w:tcPr>
          <w:p w:rsidR="0097101D" w:rsidRDefault="0097101D" w:rsidP="00A253B9">
            <w:pPr>
              <w:spacing w:line="400" w:lineRule="exact"/>
              <w:ind w:left="120"/>
              <w:jc w:val="left"/>
              <w:rPr>
                <w:rFonts w:ascii="仿宋_GB2312" w:eastAsia="仿宋_GB2312" w:hAnsi="仿宋_GB2312" w:cs="仿宋_GB2312"/>
                <w:color w:val="000000"/>
                <w:sz w:val="28"/>
                <w:szCs w:val="28"/>
              </w:rPr>
            </w:pPr>
          </w:p>
        </w:tc>
        <w:tc>
          <w:tcPr>
            <w:tcW w:w="7513" w:type="dxa"/>
            <w:tcMar>
              <w:top w:w="50" w:type="dxa"/>
              <w:left w:w="50" w:type="dxa"/>
              <w:bottom w:w="50" w:type="dxa"/>
              <w:right w:w="50" w:type="dxa"/>
            </w:tcMar>
            <w:vAlign w:val="center"/>
          </w:tcPr>
          <w:p w:rsidR="0097101D" w:rsidRDefault="00DD20AA" w:rsidP="00A253B9">
            <w:pPr>
              <w:widowControl/>
              <w:spacing w:line="400" w:lineRule="exact"/>
              <w:jc w:val="left"/>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2.高边坡在线监测系统运行是否正常。是否有专人负责监测系统管理；是否定期对系统进行维护、保养。</w:t>
            </w:r>
          </w:p>
        </w:tc>
        <w:tc>
          <w:tcPr>
            <w:tcW w:w="3827" w:type="dxa"/>
            <w:tcMar>
              <w:top w:w="50" w:type="dxa"/>
              <w:left w:w="50" w:type="dxa"/>
              <w:bottom w:w="50" w:type="dxa"/>
              <w:right w:w="50" w:type="dxa"/>
            </w:tcMar>
            <w:vAlign w:val="center"/>
          </w:tcPr>
          <w:p w:rsidR="0097101D" w:rsidRDefault="0097101D" w:rsidP="00A253B9">
            <w:pPr>
              <w:widowControl/>
              <w:spacing w:line="400" w:lineRule="exact"/>
              <w:jc w:val="left"/>
              <w:rPr>
                <w:rFonts w:ascii="仿宋_GB2312" w:eastAsia="仿宋_GB2312" w:hAnsi="仿宋_GB2312" w:cs="仿宋_GB2312"/>
                <w:color w:val="000000"/>
                <w:kern w:val="0"/>
                <w:sz w:val="28"/>
                <w:szCs w:val="28"/>
              </w:rPr>
            </w:pPr>
          </w:p>
        </w:tc>
      </w:tr>
      <w:tr w:rsidR="0097101D">
        <w:trPr>
          <w:trHeight w:val="902"/>
        </w:trPr>
        <w:tc>
          <w:tcPr>
            <w:tcW w:w="622" w:type="dxa"/>
            <w:vMerge/>
            <w:tcMar>
              <w:top w:w="50" w:type="dxa"/>
              <w:left w:w="50" w:type="dxa"/>
              <w:bottom w:w="50" w:type="dxa"/>
              <w:right w:w="50" w:type="dxa"/>
            </w:tcMar>
            <w:vAlign w:val="center"/>
          </w:tcPr>
          <w:p w:rsidR="0097101D" w:rsidRDefault="0097101D">
            <w:pPr>
              <w:widowControl/>
              <w:spacing w:line="560" w:lineRule="atLeast"/>
              <w:jc w:val="center"/>
              <w:rPr>
                <w:rFonts w:ascii="仿宋_GB2312" w:eastAsia="仿宋_GB2312" w:hAnsi="仿宋_GB2312" w:cs="仿宋_GB2312"/>
                <w:color w:val="000000"/>
                <w:kern w:val="0"/>
                <w:sz w:val="28"/>
                <w:szCs w:val="28"/>
              </w:rPr>
            </w:pPr>
          </w:p>
        </w:tc>
        <w:tc>
          <w:tcPr>
            <w:tcW w:w="1980" w:type="dxa"/>
            <w:vMerge/>
            <w:tcMar>
              <w:top w:w="50" w:type="dxa"/>
              <w:left w:w="50" w:type="dxa"/>
              <w:bottom w:w="50" w:type="dxa"/>
              <w:right w:w="50" w:type="dxa"/>
            </w:tcMar>
            <w:vAlign w:val="center"/>
          </w:tcPr>
          <w:p w:rsidR="0097101D" w:rsidRDefault="0097101D" w:rsidP="00A253B9">
            <w:pPr>
              <w:spacing w:line="400" w:lineRule="exact"/>
              <w:ind w:left="120"/>
              <w:jc w:val="left"/>
              <w:rPr>
                <w:rFonts w:ascii="仿宋_GB2312" w:eastAsia="仿宋_GB2312" w:hAnsi="仿宋_GB2312" w:cs="仿宋_GB2312"/>
                <w:color w:val="000000"/>
                <w:sz w:val="28"/>
                <w:szCs w:val="28"/>
              </w:rPr>
            </w:pPr>
          </w:p>
        </w:tc>
        <w:tc>
          <w:tcPr>
            <w:tcW w:w="7513" w:type="dxa"/>
            <w:tcMar>
              <w:top w:w="50" w:type="dxa"/>
              <w:left w:w="50" w:type="dxa"/>
              <w:bottom w:w="50" w:type="dxa"/>
              <w:right w:w="50" w:type="dxa"/>
            </w:tcMar>
            <w:vAlign w:val="center"/>
          </w:tcPr>
          <w:p w:rsidR="0097101D" w:rsidRDefault="00DD20AA" w:rsidP="00A253B9">
            <w:pPr>
              <w:widowControl/>
              <w:spacing w:line="400" w:lineRule="exact"/>
              <w:jc w:val="left"/>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3.是否结合边坡现场检查情况，定期对监测资料进行整编与分析</w:t>
            </w:r>
          </w:p>
        </w:tc>
        <w:tc>
          <w:tcPr>
            <w:tcW w:w="3827" w:type="dxa"/>
            <w:tcMar>
              <w:top w:w="50" w:type="dxa"/>
              <w:left w:w="50" w:type="dxa"/>
              <w:bottom w:w="50" w:type="dxa"/>
              <w:right w:w="50" w:type="dxa"/>
            </w:tcMar>
            <w:vAlign w:val="center"/>
          </w:tcPr>
          <w:p w:rsidR="0097101D" w:rsidRDefault="0097101D" w:rsidP="00A253B9">
            <w:pPr>
              <w:widowControl/>
              <w:spacing w:line="400" w:lineRule="exact"/>
              <w:jc w:val="left"/>
              <w:rPr>
                <w:rFonts w:ascii="仿宋_GB2312" w:eastAsia="仿宋_GB2312" w:hAnsi="仿宋_GB2312" w:cs="仿宋_GB2312"/>
                <w:color w:val="000000"/>
                <w:kern w:val="0"/>
                <w:sz w:val="28"/>
                <w:szCs w:val="28"/>
              </w:rPr>
            </w:pPr>
          </w:p>
        </w:tc>
      </w:tr>
      <w:tr w:rsidR="0097101D">
        <w:trPr>
          <w:trHeight w:val="902"/>
        </w:trPr>
        <w:tc>
          <w:tcPr>
            <w:tcW w:w="622" w:type="dxa"/>
            <w:vMerge/>
            <w:tcMar>
              <w:top w:w="50" w:type="dxa"/>
              <w:left w:w="50" w:type="dxa"/>
              <w:bottom w:w="50" w:type="dxa"/>
              <w:right w:w="50" w:type="dxa"/>
            </w:tcMar>
            <w:vAlign w:val="center"/>
          </w:tcPr>
          <w:p w:rsidR="0097101D" w:rsidRDefault="0097101D">
            <w:pPr>
              <w:widowControl/>
              <w:spacing w:line="560" w:lineRule="atLeast"/>
              <w:jc w:val="center"/>
              <w:rPr>
                <w:rFonts w:ascii="仿宋_GB2312" w:eastAsia="仿宋_GB2312" w:hAnsi="仿宋_GB2312" w:cs="仿宋_GB2312"/>
                <w:color w:val="000000"/>
                <w:kern w:val="0"/>
                <w:sz w:val="28"/>
                <w:szCs w:val="28"/>
              </w:rPr>
            </w:pPr>
          </w:p>
        </w:tc>
        <w:tc>
          <w:tcPr>
            <w:tcW w:w="1980" w:type="dxa"/>
            <w:vMerge/>
            <w:tcMar>
              <w:top w:w="50" w:type="dxa"/>
              <w:left w:w="50" w:type="dxa"/>
              <w:bottom w:w="50" w:type="dxa"/>
              <w:right w:w="50" w:type="dxa"/>
            </w:tcMar>
            <w:vAlign w:val="center"/>
          </w:tcPr>
          <w:p w:rsidR="0097101D" w:rsidRDefault="0097101D" w:rsidP="00A253B9">
            <w:pPr>
              <w:spacing w:line="400" w:lineRule="exact"/>
              <w:ind w:left="120"/>
              <w:jc w:val="left"/>
              <w:rPr>
                <w:rFonts w:ascii="仿宋_GB2312" w:eastAsia="仿宋_GB2312" w:hAnsi="仿宋_GB2312" w:cs="仿宋_GB2312"/>
                <w:color w:val="000000"/>
                <w:sz w:val="28"/>
                <w:szCs w:val="28"/>
              </w:rPr>
            </w:pPr>
          </w:p>
        </w:tc>
        <w:tc>
          <w:tcPr>
            <w:tcW w:w="7513" w:type="dxa"/>
            <w:tcMar>
              <w:top w:w="50" w:type="dxa"/>
              <w:left w:w="50" w:type="dxa"/>
              <w:bottom w:w="50" w:type="dxa"/>
              <w:right w:w="50" w:type="dxa"/>
            </w:tcMar>
            <w:vAlign w:val="center"/>
          </w:tcPr>
          <w:p w:rsidR="0097101D" w:rsidRDefault="00DD20AA" w:rsidP="00A253B9">
            <w:pPr>
              <w:widowControl/>
              <w:spacing w:line="400" w:lineRule="exact"/>
              <w:jc w:val="left"/>
              <w:rPr>
                <w:rFonts w:ascii="仿宋_GB2312" w:eastAsia="仿宋_GB2312" w:hAnsi="仿宋_GB2312" w:cs="仿宋_GB2312"/>
                <w:color w:val="333333"/>
                <w:kern w:val="0"/>
                <w:sz w:val="28"/>
                <w:szCs w:val="28"/>
              </w:rPr>
            </w:pPr>
            <w:r>
              <w:rPr>
                <w:rFonts w:ascii="仿宋_GB2312" w:eastAsia="仿宋_GB2312" w:hAnsi="仿宋_GB2312" w:cs="仿宋_GB2312" w:hint="eastAsia"/>
                <w:sz w:val="28"/>
                <w:szCs w:val="28"/>
              </w:rPr>
              <w:t>4.高陡边坡监测系统是否实现三级预警，各级预警是否与应急响应实现有效关联。</w:t>
            </w:r>
          </w:p>
        </w:tc>
        <w:tc>
          <w:tcPr>
            <w:tcW w:w="3827" w:type="dxa"/>
            <w:tcMar>
              <w:top w:w="50" w:type="dxa"/>
              <w:left w:w="50" w:type="dxa"/>
              <w:bottom w:w="50" w:type="dxa"/>
              <w:right w:w="50" w:type="dxa"/>
            </w:tcMar>
            <w:vAlign w:val="center"/>
          </w:tcPr>
          <w:p w:rsidR="0097101D" w:rsidRDefault="0097101D" w:rsidP="00A253B9">
            <w:pPr>
              <w:widowControl/>
              <w:spacing w:line="400" w:lineRule="exact"/>
              <w:jc w:val="left"/>
              <w:rPr>
                <w:rFonts w:ascii="仿宋_GB2312" w:eastAsia="仿宋_GB2312" w:hAnsi="仿宋_GB2312" w:cs="仿宋_GB2312"/>
                <w:color w:val="000000"/>
                <w:kern w:val="0"/>
                <w:sz w:val="28"/>
                <w:szCs w:val="28"/>
              </w:rPr>
            </w:pPr>
          </w:p>
        </w:tc>
      </w:tr>
      <w:tr w:rsidR="0097101D">
        <w:trPr>
          <w:trHeight w:val="570"/>
        </w:trPr>
        <w:tc>
          <w:tcPr>
            <w:tcW w:w="622" w:type="dxa"/>
            <w:vMerge w:val="restart"/>
            <w:tcMar>
              <w:top w:w="50" w:type="dxa"/>
              <w:left w:w="50" w:type="dxa"/>
              <w:bottom w:w="50" w:type="dxa"/>
              <w:right w:w="50" w:type="dxa"/>
            </w:tcMar>
            <w:vAlign w:val="center"/>
          </w:tcPr>
          <w:p w:rsidR="0097101D" w:rsidRDefault="00DD20AA">
            <w:pPr>
              <w:widowControl/>
              <w:spacing w:line="560" w:lineRule="atLeas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四</w:t>
            </w:r>
          </w:p>
        </w:tc>
        <w:tc>
          <w:tcPr>
            <w:tcW w:w="1980" w:type="dxa"/>
            <w:vMerge w:val="restart"/>
            <w:tcMar>
              <w:top w:w="50" w:type="dxa"/>
              <w:left w:w="50" w:type="dxa"/>
              <w:bottom w:w="50" w:type="dxa"/>
              <w:right w:w="50" w:type="dxa"/>
            </w:tcMar>
            <w:vAlign w:val="center"/>
          </w:tcPr>
          <w:p w:rsidR="0097101D" w:rsidRDefault="00DD20AA" w:rsidP="00A253B9">
            <w:pPr>
              <w:spacing w:line="400" w:lineRule="exact"/>
              <w:jc w:val="left"/>
              <w:rPr>
                <w:rFonts w:ascii="仿宋_GB2312" w:eastAsia="仿宋_GB2312" w:hAnsi="仿宋_GB2312" w:cs="仿宋_GB2312"/>
                <w:color w:val="000000"/>
                <w:spacing w:val="20"/>
                <w:kern w:val="0"/>
                <w:sz w:val="28"/>
                <w:szCs w:val="28"/>
              </w:rPr>
            </w:pPr>
            <w:r>
              <w:rPr>
                <w:rFonts w:ascii="仿宋_GB2312" w:eastAsia="仿宋_GB2312" w:hAnsi="仿宋_GB2312" w:cs="仿宋_GB2312" w:hint="eastAsia"/>
                <w:color w:val="333333"/>
                <w:kern w:val="0"/>
                <w:sz w:val="28"/>
                <w:szCs w:val="28"/>
              </w:rPr>
              <w:t>防范露天矿山边坡垮塌事故措施落实情况</w:t>
            </w:r>
          </w:p>
        </w:tc>
        <w:tc>
          <w:tcPr>
            <w:tcW w:w="7513" w:type="dxa"/>
            <w:tcMar>
              <w:top w:w="50" w:type="dxa"/>
              <w:left w:w="50" w:type="dxa"/>
              <w:bottom w:w="50" w:type="dxa"/>
              <w:right w:w="50" w:type="dxa"/>
            </w:tcMar>
            <w:vAlign w:val="center"/>
          </w:tcPr>
          <w:p w:rsidR="0097101D" w:rsidRDefault="00DD20AA" w:rsidP="00A253B9">
            <w:pPr>
              <w:widowControl/>
              <w:spacing w:line="400" w:lineRule="exact"/>
              <w:jc w:val="left"/>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1.作业前是否对工作面进行检查，清除危岩和其他危险物体；是否对边坡重点部位和有潜在滑坡危险的地段采取有效的防治措施。</w:t>
            </w:r>
          </w:p>
        </w:tc>
        <w:tc>
          <w:tcPr>
            <w:tcW w:w="3827" w:type="dxa"/>
            <w:tcMar>
              <w:top w:w="50" w:type="dxa"/>
              <w:left w:w="50" w:type="dxa"/>
              <w:bottom w:w="50" w:type="dxa"/>
              <w:right w:w="50" w:type="dxa"/>
            </w:tcMar>
            <w:vAlign w:val="center"/>
          </w:tcPr>
          <w:p w:rsidR="0097101D" w:rsidRDefault="0097101D" w:rsidP="00A253B9">
            <w:pPr>
              <w:widowControl/>
              <w:spacing w:line="400" w:lineRule="exact"/>
              <w:jc w:val="left"/>
              <w:rPr>
                <w:rFonts w:ascii="仿宋_GB2312" w:eastAsia="仿宋_GB2312" w:hAnsi="仿宋_GB2312" w:cs="仿宋_GB2312"/>
                <w:color w:val="000000"/>
                <w:kern w:val="0"/>
                <w:sz w:val="28"/>
                <w:szCs w:val="28"/>
              </w:rPr>
            </w:pPr>
          </w:p>
        </w:tc>
      </w:tr>
      <w:tr w:rsidR="0097101D">
        <w:trPr>
          <w:trHeight w:val="570"/>
        </w:trPr>
        <w:tc>
          <w:tcPr>
            <w:tcW w:w="622" w:type="dxa"/>
            <w:vMerge/>
            <w:tcMar>
              <w:top w:w="50" w:type="dxa"/>
              <w:left w:w="50" w:type="dxa"/>
              <w:bottom w:w="50" w:type="dxa"/>
              <w:right w:w="50" w:type="dxa"/>
            </w:tcMar>
            <w:vAlign w:val="center"/>
          </w:tcPr>
          <w:p w:rsidR="0097101D" w:rsidRDefault="0097101D">
            <w:pPr>
              <w:widowControl/>
              <w:spacing w:line="300" w:lineRule="exact"/>
              <w:jc w:val="left"/>
              <w:rPr>
                <w:rFonts w:ascii="仿宋_GB2312" w:eastAsia="仿宋_GB2312" w:hAnsi="仿宋_GB2312" w:cs="仿宋_GB2312"/>
                <w:sz w:val="28"/>
                <w:szCs w:val="28"/>
              </w:rPr>
            </w:pPr>
          </w:p>
        </w:tc>
        <w:tc>
          <w:tcPr>
            <w:tcW w:w="1980" w:type="dxa"/>
            <w:vMerge/>
            <w:tcMar>
              <w:top w:w="50" w:type="dxa"/>
              <w:left w:w="50" w:type="dxa"/>
              <w:bottom w:w="50" w:type="dxa"/>
              <w:right w:w="50" w:type="dxa"/>
            </w:tcMar>
            <w:vAlign w:val="center"/>
          </w:tcPr>
          <w:p w:rsidR="0097101D" w:rsidRDefault="0097101D" w:rsidP="00A253B9">
            <w:pPr>
              <w:widowControl/>
              <w:spacing w:line="400" w:lineRule="exact"/>
              <w:jc w:val="left"/>
              <w:rPr>
                <w:rFonts w:ascii="仿宋_GB2312" w:eastAsia="仿宋_GB2312" w:hAnsi="仿宋_GB2312" w:cs="仿宋_GB2312"/>
                <w:sz w:val="28"/>
                <w:szCs w:val="28"/>
              </w:rPr>
            </w:pPr>
          </w:p>
        </w:tc>
        <w:tc>
          <w:tcPr>
            <w:tcW w:w="7513" w:type="dxa"/>
            <w:tcMar>
              <w:top w:w="50" w:type="dxa"/>
              <w:left w:w="50" w:type="dxa"/>
              <w:bottom w:w="50" w:type="dxa"/>
              <w:right w:w="50" w:type="dxa"/>
            </w:tcMar>
            <w:vAlign w:val="center"/>
          </w:tcPr>
          <w:p w:rsidR="0097101D" w:rsidRDefault="00DD20AA" w:rsidP="00A253B9">
            <w:pPr>
              <w:widowControl/>
              <w:spacing w:line="400" w:lineRule="exact"/>
              <w:jc w:val="left"/>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2.是否查清开采境界内的废弃巷道、采空区和溶洞，设置明显的警示标志，超前进行处理；节理、裂隙等地质构造发</w:t>
            </w:r>
            <w:r>
              <w:rPr>
                <w:rFonts w:ascii="仿宋_GB2312" w:eastAsia="仿宋_GB2312" w:hAnsi="仿宋_GB2312" w:cs="仿宋_GB2312" w:hint="eastAsia"/>
                <w:color w:val="333333"/>
                <w:kern w:val="0"/>
                <w:sz w:val="28"/>
                <w:szCs w:val="28"/>
              </w:rPr>
              <w:lastRenderedPageBreak/>
              <w:t>育、容易引起边坡垮塌事故的，是否采取人工加固措施治理边坡。</w:t>
            </w:r>
          </w:p>
        </w:tc>
        <w:tc>
          <w:tcPr>
            <w:tcW w:w="3827" w:type="dxa"/>
            <w:tcMar>
              <w:top w:w="50" w:type="dxa"/>
              <w:left w:w="50" w:type="dxa"/>
              <w:bottom w:w="50" w:type="dxa"/>
              <w:right w:w="50" w:type="dxa"/>
            </w:tcMar>
            <w:vAlign w:val="center"/>
          </w:tcPr>
          <w:p w:rsidR="0097101D" w:rsidRDefault="0097101D" w:rsidP="00A253B9">
            <w:pPr>
              <w:widowControl/>
              <w:spacing w:line="400" w:lineRule="exact"/>
              <w:jc w:val="left"/>
              <w:rPr>
                <w:rFonts w:ascii="仿宋_GB2312" w:eastAsia="仿宋_GB2312" w:hAnsi="仿宋_GB2312" w:cs="仿宋_GB2312"/>
                <w:color w:val="333333"/>
                <w:kern w:val="0"/>
                <w:sz w:val="28"/>
                <w:szCs w:val="28"/>
              </w:rPr>
            </w:pPr>
          </w:p>
        </w:tc>
      </w:tr>
      <w:tr w:rsidR="0097101D">
        <w:trPr>
          <w:trHeight w:val="570"/>
        </w:trPr>
        <w:tc>
          <w:tcPr>
            <w:tcW w:w="622" w:type="dxa"/>
            <w:vMerge/>
            <w:tcMar>
              <w:top w:w="50" w:type="dxa"/>
              <w:left w:w="50" w:type="dxa"/>
              <w:bottom w:w="50" w:type="dxa"/>
              <w:right w:w="50" w:type="dxa"/>
            </w:tcMar>
            <w:vAlign w:val="center"/>
          </w:tcPr>
          <w:p w:rsidR="0097101D" w:rsidRDefault="0097101D">
            <w:pPr>
              <w:widowControl/>
              <w:spacing w:line="300" w:lineRule="exact"/>
              <w:jc w:val="left"/>
              <w:rPr>
                <w:rFonts w:ascii="仿宋_GB2312" w:eastAsia="仿宋_GB2312" w:hAnsi="仿宋_GB2312" w:cs="仿宋_GB2312"/>
                <w:color w:val="333333"/>
                <w:kern w:val="0"/>
                <w:sz w:val="28"/>
                <w:szCs w:val="28"/>
              </w:rPr>
            </w:pPr>
          </w:p>
        </w:tc>
        <w:tc>
          <w:tcPr>
            <w:tcW w:w="1980" w:type="dxa"/>
            <w:vMerge/>
            <w:tcMar>
              <w:top w:w="50" w:type="dxa"/>
              <w:left w:w="50" w:type="dxa"/>
              <w:bottom w:w="50" w:type="dxa"/>
              <w:right w:w="50" w:type="dxa"/>
            </w:tcMar>
            <w:vAlign w:val="center"/>
          </w:tcPr>
          <w:p w:rsidR="0097101D" w:rsidRDefault="0097101D" w:rsidP="00A253B9">
            <w:pPr>
              <w:widowControl/>
              <w:spacing w:line="400" w:lineRule="exact"/>
              <w:jc w:val="left"/>
              <w:rPr>
                <w:rFonts w:ascii="仿宋_GB2312" w:eastAsia="仿宋_GB2312" w:hAnsi="仿宋_GB2312" w:cs="仿宋_GB2312"/>
                <w:color w:val="333333"/>
                <w:kern w:val="0"/>
                <w:sz w:val="28"/>
                <w:szCs w:val="28"/>
              </w:rPr>
            </w:pPr>
          </w:p>
        </w:tc>
        <w:tc>
          <w:tcPr>
            <w:tcW w:w="7513" w:type="dxa"/>
            <w:tcMar>
              <w:top w:w="50" w:type="dxa"/>
              <w:left w:w="50" w:type="dxa"/>
              <w:bottom w:w="50" w:type="dxa"/>
              <w:right w:w="50" w:type="dxa"/>
            </w:tcMar>
            <w:vAlign w:val="center"/>
          </w:tcPr>
          <w:p w:rsidR="0097101D" w:rsidRDefault="00DD20AA" w:rsidP="00A253B9">
            <w:pPr>
              <w:widowControl/>
              <w:spacing w:line="400" w:lineRule="exact"/>
              <w:jc w:val="left"/>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3.是否采用自上而下、分台阶或分层的方式进行开采。</w:t>
            </w:r>
          </w:p>
        </w:tc>
        <w:tc>
          <w:tcPr>
            <w:tcW w:w="3827" w:type="dxa"/>
            <w:tcMar>
              <w:top w:w="50" w:type="dxa"/>
              <w:left w:w="50" w:type="dxa"/>
              <w:bottom w:w="50" w:type="dxa"/>
              <w:right w:w="50" w:type="dxa"/>
            </w:tcMar>
            <w:vAlign w:val="center"/>
          </w:tcPr>
          <w:p w:rsidR="0097101D" w:rsidRDefault="0097101D" w:rsidP="00A253B9">
            <w:pPr>
              <w:widowControl/>
              <w:spacing w:line="400" w:lineRule="exact"/>
              <w:jc w:val="left"/>
              <w:rPr>
                <w:rFonts w:ascii="仿宋_GB2312" w:eastAsia="仿宋_GB2312" w:hAnsi="仿宋_GB2312" w:cs="仿宋_GB2312"/>
                <w:color w:val="333333"/>
                <w:kern w:val="0"/>
                <w:sz w:val="28"/>
                <w:szCs w:val="28"/>
              </w:rPr>
            </w:pPr>
          </w:p>
        </w:tc>
      </w:tr>
      <w:tr w:rsidR="0097101D">
        <w:trPr>
          <w:trHeight w:val="570"/>
        </w:trPr>
        <w:tc>
          <w:tcPr>
            <w:tcW w:w="622" w:type="dxa"/>
            <w:vMerge/>
            <w:tcMar>
              <w:top w:w="50" w:type="dxa"/>
              <w:left w:w="50" w:type="dxa"/>
              <w:bottom w:w="50" w:type="dxa"/>
              <w:right w:w="50" w:type="dxa"/>
            </w:tcMar>
            <w:vAlign w:val="center"/>
          </w:tcPr>
          <w:p w:rsidR="0097101D" w:rsidRDefault="0097101D">
            <w:pPr>
              <w:widowControl/>
              <w:spacing w:line="300" w:lineRule="exact"/>
              <w:jc w:val="left"/>
              <w:rPr>
                <w:rFonts w:ascii="仿宋_GB2312" w:eastAsia="仿宋_GB2312" w:hAnsi="仿宋_GB2312" w:cs="仿宋_GB2312"/>
                <w:color w:val="333333"/>
                <w:kern w:val="0"/>
                <w:sz w:val="28"/>
                <w:szCs w:val="28"/>
              </w:rPr>
            </w:pPr>
          </w:p>
        </w:tc>
        <w:tc>
          <w:tcPr>
            <w:tcW w:w="1980" w:type="dxa"/>
            <w:vMerge/>
            <w:tcMar>
              <w:top w:w="50" w:type="dxa"/>
              <w:left w:w="50" w:type="dxa"/>
              <w:bottom w:w="50" w:type="dxa"/>
              <w:right w:w="50" w:type="dxa"/>
            </w:tcMar>
            <w:vAlign w:val="center"/>
          </w:tcPr>
          <w:p w:rsidR="0097101D" w:rsidRDefault="0097101D" w:rsidP="00A253B9">
            <w:pPr>
              <w:widowControl/>
              <w:spacing w:line="400" w:lineRule="exact"/>
              <w:jc w:val="left"/>
              <w:rPr>
                <w:rFonts w:ascii="仿宋_GB2312" w:eastAsia="仿宋_GB2312" w:hAnsi="仿宋_GB2312" w:cs="仿宋_GB2312"/>
                <w:color w:val="333333"/>
                <w:kern w:val="0"/>
                <w:sz w:val="28"/>
                <w:szCs w:val="28"/>
              </w:rPr>
            </w:pPr>
          </w:p>
        </w:tc>
        <w:tc>
          <w:tcPr>
            <w:tcW w:w="7513" w:type="dxa"/>
            <w:tcMar>
              <w:top w:w="50" w:type="dxa"/>
              <w:left w:w="50" w:type="dxa"/>
              <w:bottom w:w="50" w:type="dxa"/>
              <w:right w:w="50" w:type="dxa"/>
            </w:tcMar>
            <w:vAlign w:val="center"/>
          </w:tcPr>
          <w:p w:rsidR="0097101D" w:rsidRDefault="00DD20AA" w:rsidP="00A253B9">
            <w:pPr>
              <w:widowControl/>
              <w:spacing w:line="400" w:lineRule="exact"/>
              <w:jc w:val="left"/>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4.工作帮坡角是否大于设计工作帮坡角，台阶（分层）高度是否超过设计高度。</w:t>
            </w:r>
          </w:p>
        </w:tc>
        <w:tc>
          <w:tcPr>
            <w:tcW w:w="3827" w:type="dxa"/>
            <w:tcMar>
              <w:top w:w="50" w:type="dxa"/>
              <w:left w:w="50" w:type="dxa"/>
              <w:bottom w:w="50" w:type="dxa"/>
              <w:right w:w="50" w:type="dxa"/>
            </w:tcMar>
            <w:vAlign w:val="center"/>
          </w:tcPr>
          <w:p w:rsidR="0097101D" w:rsidRDefault="0097101D" w:rsidP="00A253B9">
            <w:pPr>
              <w:widowControl/>
              <w:spacing w:line="400" w:lineRule="exact"/>
              <w:jc w:val="left"/>
              <w:rPr>
                <w:rFonts w:ascii="仿宋_GB2312" w:eastAsia="仿宋_GB2312" w:hAnsi="仿宋_GB2312" w:cs="仿宋_GB2312"/>
                <w:color w:val="333333"/>
                <w:kern w:val="0"/>
                <w:sz w:val="28"/>
                <w:szCs w:val="28"/>
              </w:rPr>
            </w:pPr>
          </w:p>
        </w:tc>
      </w:tr>
      <w:tr w:rsidR="0097101D">
        <w:trPr>
          <w:trHeight w:val="570"/>
        </w:trPr>
        <w:tc>
          <w:tcPr>
            <w:tcW w:w="622" w:type="dxa"/>
            <w:vMerge/>
            <w:tcMar>
              <w:top w:w="50" w:type="dxa"/>
              <w:left w:w="50" w:type="dxa"/>
              <w:bottom w:w="50" w:type="dxa"/>
              <w:right w:w="50" w:type="dxa"/>
            </w:tcMar>
            <w:vAlign w:val="center"/>
          </w:tcPr>
          <w:p w:rsidR="0097101D" w:rsidRDefault="0097101D">
            <w:pPr>
              <w:widowControl/>
              <w:spacing w:line="300" w:lineRule="exact"/>
              <w:jc w:val="left"/>
              <w:rPr>
                <w:rFonts w:ascii="仿宋_GB2312" w:eastAsia="仿宋_GB2312" w:hAnsi="仿宋_GB2312" w:cs="仿宋_GB2312"/>
                <w:color w:val="333333"/>
                <w:kern w:val="0"/>
                <w:sz w:val="28"/>
                <w:szCs w:val="28"/>
              </w:rPr>
            </w:pPr>
          </w:p>
        </w:tc>
        <w:tc>
          <w:tcPr>
            <w:tcW w:w="1980" w:type="dxa"/>
            <w:vMerge/>
            <w:tcMar>
              <w:top w:w="50" w:type="dxa"/>
              <w:left w:w="50" w:type="dxa"/>
              <w:bottom w:w="50" w:type="dxa"/>
              <w:right w:w="50" w:type="dxa"/>
            </w:tcMar>
            <w:vAlign w:val="center"/>
          </w:tcPr>
          <w:p w:rsidR="0097101D" w:rsidRDefault="0097101D" w:rsidP="00A253B9">
            <w:pPr>
              <w:widowControl/>
              <w:spacing w:line="400" w:lineRule="exact"/>
              <w:jc w:val="left"/>
              <w:rPr>
                <w:rFonts w:ascii="仿宋_GB2312" w:eastAsia="仿宋_GB2312" w:hAnsi="仿宋_GB2312" w:cs="仿宋_GB2312"/>
                <w:color w:val="333333"/>
                <w:kern w:val="0"/>
                <w:sz w:val="28"/>
                <w:szCs w:val="28"/>
              </w:rPr>
            </w:pPr>
          </w:p>
        </w:tc>
        <w:tc>
          <w:tcPr>
            <w:tcW w:w="7513" w:type="dxa"/>
            <w:tcMar>
              <w:top w:w="50" w:type="dxa"/>
              <w:left w:w="50" w:type="dxa"/>
              <w:bottom w:w="50" w:type="dxa"/>
              <w:right w:w="50" w:type="dxa"/>
            </w:tcMar>
            <w:vAlign w:val="center"/>
          </w:tcPr>
          <w:p w:rsidR="0097101D" w:rsidRDefault="00DD20AA" w:rsidP="00A253B9">
            <w:pPr>
              <w:widowControl/>
              <w:spacing w:line="400" w:lineRule="exact"/>
              <w:jc w:val="left"/>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5.是否擅自开采或破坏设计规定保留的矿柱、岩柱和挂帮矿体。</w:t>
            </w:r>
          </w:p>
        </w:tc>
        <w:tc>
          <w:tcPr>
            <w:tcW w:w="3827" w:type="dxa"/>
            <w:tcMar>
              <w:top w:w="50" w:type="dxa"/>
              <w:left w:w="50" w:type="dxa"/>
              <w:bottom w:w="50" w:type="dxa"/>
              <w:right w:w="50" w:type="dxa"/>
            </w:tcMar>
            <w:vAlign w:val="center"/>
          </w:tcPr>
          <w:p w:rsidR="0097101D" w:rsidRDefault="0097101D" w:rsidP="00A253B9">
            <w:pPr>
              <w:widowControl/>
              <w:spacing w:line="400" w:lineRule="exact"/>
              <w:jc w:val="left"/>
              <w:rPr>
                <w:rFonts w:ascii="仿宋_GB2312" w:eastAsia="仿宋_GB2312" w:hAnsi="仿宋_GB2312" w:cs="仿宋_GB2312"/>
                <w:color w:val="333333"/>
                <w:kern w:val="0"/>
                <w:sz w:val="28"/>
                <w:szCs w:val="28"/>
              </w:rPr>
            </w:pPr>
          </w:p>
        </w:tc>
      </w:tr>
      <w:tr w:rsidR="0097101D">
        <w:trPr>
          <w:trHeight w:val="570"/>
        </w:trPr>
        <w:tc>
          <w:tcPr>
            <w:tcW w:w="622" w:type="dxa"/>
            <w:vMerge/>
            <w:tcMar>
              <w:top w:w="50" w:type="dxa"/>
              <w:left w:w="50" w:type="dxa"/>
              <w:bottom w:w="50" w:type="dxa"/>
              <w:right w:w="50" w:type="dxa"/>
            </w:tcMar>
            <w:vAlign w:val="center"/>
          </w:tcPr>
          <w:p w:rsidR="0097101D" w:rsidRDefault="0097101D">
            <w:pPr>
              <w:widowControl/>
              <w:spacing w:line="300" w:lineRule="exact"/>
              <w:jc w:val="left"/>
              <w:rPr>
                <w:rFonts w:ascii="仿宋_GB2312" w:eastAsia="仿宋_GB2312" w:hAnsi="仿宋_GB2312" w:cs="仿宋_GB2312"/>
                <w:color w:val="333333"/>
                <w:kern w:val="0"/>
                <w:sz w:val="28"/>
                <w:szCs w:val="28"/>
              </w:rPr>
            </w:pPr>
          </w:p>
        </w:tc>
        <w:tc>
          <w:tcPr>
            <w:tcW w:w="1980" w:type="dxa"/>
            <w:vMerge/>
            <w:tcMar>
              <w:top w:w="50" w:type="dxa"/>
              <w:left w:w="50" w:type="dxa"/>
              <w:bottom w:w="50" w:type="dxa"/>
              <w:right w:w="50" w:type="dxa"/>
            </w:tcMar>
            <w:vAlign w:val="center"/>
          </w:tcPr>
          <w:p w:rsidR="0097101D" w:rsidRDefault="0097101D" w:rsidP="00A253B9">
            <w:pPr>
              <w:widowControl/>
              <w:spacing w:line="400" w:lineRule="exact"/>
              <w:jc w:val="left"/>
              <w:rPr>
                <w:rFonts w:ascii="仿宋_GB2312" w:eastAsia="仿宋_GB2312" w:hAnsi="仿宋_GB2312" w:cs="仿宋_GB2312"/>
                <w:color w:val="333333"/>
                <w:kern w:val="0"/>
                <w:sz w:val="28"/>
                <w:szCs w:val="28"/>
              </w:rPr>
            </w:pPr>
          </w:p>
        </w:tc>
        <w:tc>
          <w:tcPr>
            <w:tcW w:w="7513" w:type="dxa"/>
            <w:tcMar>
              <w:top w:w="50" w:type="dxa"/>
              <w:left w:w="50" w:type="dxa"/>
              <w:bottom w:w="50" w:type="dxa"/>
              <w:right w:w="50" w:type="dxa"/>
            </w:tcMar>
            <w:vAlign w:val="center"/>
          </w:tcPr>
          <w:p w:rsidR="0097101D" w:rsidRDefault="00DD20AA" w:rsidP="00A253B9">
            <w:pPr>
              <w:widowControl/>
              <w:spacing w:line="400" w:lineRule="exact"/>
              <w:jc w:val="left"/>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8.是否有在排土场捡拾矿石的情况。</w:t>
            </w:r>
          </w:p>
        </w:tc>
        <w:tc>
          <w:tcPr>
            <w:tcW w:w="3827" w:type="dxa"/>
            <w:tcMar>
              <w:top w:w="50" w:type="dxa"/>
              <w:left w:w="50" w:type="dxa"/>
              <w:bottom w:w="50" w:type="dxa"/>
              <w:right w:w="50" w:type="dxa"/>
            </w:tcMar>
            <w:vAlign w:val="center"/>
          </w:tcPr>
          <w:p w:rsidR="0097101D" w:rsidRDefault="0097101D" w:rsidP="00A253B9">
            <w:pPr>
              <w:widowControl/>
              <w:spacing w:line="400" w:lineRule="exact"/>
              <w:jc w:val="left"/>
              <w:rPr>
                <w:rFonts w:ascii="仿宋_GB2312" w:eastAsia="仿宋_GB2312" w:hAnsi="仿宋_GB2312" w:cs="仿宋_GB2312"/>
                <w:color w:val="333333"/>
                <w:kern w:val="0"/>
                <w:sz w:val="28"/>
                <w:szCs w:val="28"/>
              </w:rPr>
            </w:pPr>
          </w:p>
        </w:tc>
      </w:tr>
      <w:tr w:rsidR="0097101D">
        <w:trPr>
          <w:trHeight w:val="972"/>
        </w:trPr>
        <w:tc>
          <w:tcPr>
            <w:tcW w:w="622" w:type="dxa"/>
            <w:tcMar>
              <w:top w:w="50" w:type="dxa"/>
              <w:left w:w="50" w:type="dxa"/>
              <w:bottom w:w="50" w:type="dxa"/>
              <w:right w:w="50" w:type="dxa"/>
            </w:tcMar>
            <w:vAlign w:val="center"/>
          </w:tcPr>
          <w:p w:rsidR="0097101D" w:rsidRDefault="00DD20AA">
            <w:pPr>
              <w:widowControl/>
              <w:spacing w:line="300" w:lineRule="exact"/>
              <w:jc w:val="left"/>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五</w:t>
            </w:r>
          </w:p>
        </w:tc>
        <w:tc>
          <w:tcPr>
            <w:tcW w:w="1980" w:type="dxa"/>
            <w:tcMar>
              <w:top w:w="50" w:type="dxa"/>
              <w:left w:w="50" w:type="dxa"/>
              <w:bottom w:w="50" w:type="dxa"/>
              <w:right w:w="50" w:type="dxa"/>
            </w:tcMar>
            <w:vAlign w:val="center"/>
          </w:tcPr>
          <w:p w:rsidR="0097101D" w:rsidRDefault="00DD20AA" w:rsidP="00A253B9">
            <w:pPr>
              <w:widowControl/>
              <w:spacing w:line="400" w:lineRule="exact"/>
              <w:jc w:val="left"/>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高陡边坡总体稳定性评估</w:t>
            </w:r>
          </w:p>
        </w:tc>
        <w:tc>
          <w:tcPr>
            <w:tcW w:w="7513" w:type="dxa"/>
            <w:tcMar>
              <w:top w:w="50" w:type="dxa"/>
              <w:left w:w="50" w:type="dxa"/>
              <w:bottom w:w="50" w:type="dxa"/>
              <w:right w:w="50" w:type="dxa"/>
            </w:tcMar>
            <w:vAlign w:val="center"/>
          </w:tcPr>
          <w:p w:rsidR="0097101D" w:rsidRDefault="00DD20AA" w:rsidP="00A253B9">
            <w:pPr>
              <w:widowControl/>
              <w:spacing w:line="400" w:lineRule="exact"/>
              <w:jc w:val="left"/>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根据地质资料和现场检查情况，对高陡边坡稳定性和已经采取措施的有效性进行评估。</w:t>
            </w:r>
          </w:p>
        </w:tc>
        <w:tc>
          <w:tcPr>
            <w:tcW w:w="3827" w:type="dxa"/>
            <w:tcMar>
              <w:top w:w="50" w:type="dxa"/>
              <w:left w:w="50" w:type="dxa"/>
              <w:bottom w:w="50" w:type="dxa"/>
              <w:right w:w="50" w:type="dxa"/>
            </w:tcMar>
            <w:vAlign w:val="center"/>
          </w:tcPr>
          <w:p w:rsidR="0097101D" w:rsidRDefault="0097101D" w:rsidP="00A253B9">
            <w:pPr>
              <w:widowControl/>
              <w:spacing w:line="400" w:lineRule="exact"/>
              <w:jc w:val="left"/>
              <w:rPr>
                <w:rFonts w:ascii="仿宋_GB2312" w:eastAsia="仿宋_GB2312" w:hAnsi="仿宋_GB2312" w:cs="仿宋_GB2312"/>
                <w:color w:val="333333"/>
                <w:kern w:val="0"/>
                <w:sz w:val="28"/>
                <w:szCs w:val="28"/>
              </w:rPr>
            </w:pPr>
          </w:p>
        </w:tc>
      </w:tr>
      <w:tr w:rsidR="0097101D">
        <w:trPr>
          <w:trHeight w:val="1306"/>
        </w:trPr>
        <w:tc>
          <w:tcPr>
            <w:tcW w:w="622" w:type="dxa"/>
            <w:tcMar>
              <w:top w:w="50" w:type="dxa"/>
              <w:left w:w="50" w:type="dxa"/>
              <w:bottom w:w="50" w:type="dxa"/>
              <w:right w:w="50" w:type="dxa"/>
            </w:tcMar>
            <w:vAlign w:val="center"/>
          </w:tcPr>
          <w:p w:rsidR="0097101D" w:rsidRDefault="0097101D">
            <w:pPr>
              <w:widowControl/>
              <w:spacing w:line="300" w:lineRule="exact"/>
              <w:jc w:val="left"/>
              <w:rPr>
                <w:rFonts w:ascii="仿宋_GB2312" w:eastAsia="仿宋_GB2312" w:hAnsi="仿宋_GB2312" w:cs="仿宋_GB2312"/>
                <w:color w:val="333333"/>
                <w:kern w:val="0"/>
                <w:sz w:val="28"/>
                <w:szCs w:val="28"/>
              </w:rPr>
            </w:pPr>
          </w:p>
          <w:p w:rsidR="0097101D" w:rsidRDefault="00DD20AA">
            <w:pPr>
              <w:widowControl/>
              <w:spacing w:line="300" w:lineRule="exact"/>
              <w:jc w:val="left"/>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六</w:t>
            </w:r>
          </w:p>
          <w:p w:rsidR="0097101D" w:rsidRDefault="0097101D">
            <w:pPr>
              <w:widowControl/>
              <w:spacing w:line="300" w:lineRule="exact"/>
              <w:jc w:val="left"/>
              <w:rPr>
                <w:rFonts w:ascii="仿宋_GB2312" w:eastAsia="仿宋_GB2312" w:hAnsi="仿宋_GB2312" w:cs="仿宋_GB2312"/>
                <w:color w:val="333333"/>
                <w:kern w:val="0"/>
                <w:sz w:val="28"/>
                <w:szCs w:val="28"/>
              </w:rPr>
            </w:pPr>
          </w:p>
        </w:tc>
        <w:tc>
          <w:tcPr>
            <w:tcW w:w="1980" w:type="dxa"/>
            <w:tcMar>
              <w:top w:w="50" w:type="dxa"/>
              <w:left w:w="50" w:type="dxa"/>
              <w:bottom w:w="50" w:type="dxa"/>
              <w:right w:w="50" w:type="dxa"/>
            </w:tcMar>
            <w:vAlign w:val="center"/>
          </w:tcPr>
          <w:p w:rsidR="0097101D" w:rsidRDefault="00DD20AA" w:rsidP="00A253B9">
            <w:pPr>
              <w:widowControl/>
              <w:spacing w:line="400" w:lineRule="exact"/>
              <w:rPr>
                <w:rFonts w:ascii="仿宋_GB2312" w:eastAsia="仿宋_GB2312" w:hAnsi="仿宋_GB2312" w:cs="仿宋_GB2312"/>
                <w:color w:val="333333"/>
                <w:kern w:val="0"/>
                <w:sz w:val="28"/>
                <w:szCs w:val="28"/>
              </w:rPr>
            </w:pPr>
            <w:r>
              <w:rPr>
                <w:rFonts w:ascii="仿宋_GB2312" w:eastAsia="仿宋_GB2312" w:hAnsi="仿宋_GB2312" w:cs="仿宋_GB2312" w:hint="eastAsia"/>
                <w:sz w:val="28"/>
                <w:szCs w:val="28"/>
              </w:rPr>
              <w:t>会诊结论</w:t>
            </w:r>
          </w:p>
        </w:tc>
        <w:tc>
          <w:tcPr>
            <w:tcW w:w="11340" w:type="dxa"/>
            <w:gridSpan w:val="2"/>
            <w:tcMar>
              <w:top w:w="50" w:type="dxa"/>
              <w:left w:w="50" w:type="dxa"/>
              <w:bottom w:w="50" w:type="dxa"/>
              <w:right w:w="50" w:type="dxa"/>
            </w:tcMar>
            <w:vAlign w:val="center"/>
          </w:tcPr>
          <w:p w:rsidR="0097101D" w:rsidRDefault="00DD20AA" w:rsidP="00A253B9">
            <w:pPr>
              <w:widowControl/>
              <w:spacing w:line="400" w:lineRule="exact"/>
              <w:rPr>
                <w:sz w:val="28"/>
                <w:szCs w:val="28"/>
              </w:rPr>
            </w:pPr>
            <w:r>
              <w:rPr>
                <w:rFonts w:hint="eastAsia"/>
                <w:sz w:val="28"/>
                <w:szCs w:val="28"/>
              </w:rPr>
              <w:t>（主要对矿山企业对边坡坍塌重大风险的管控措施的有效性进行总体评价，并指出存在的主要问题和改进方向）</w:t>
            </w:r>
          </w:p>
          <w:p w:rsidR="0097101D" w:rsidRDefault="0097101D" w:rsidP="00A253B9">
            <w:pPr>
              <w:pStyle w:val="1"/>
              <w:spacing w:line="400" w:lineRule="exact"/>
              <w:ind w:firstLine="560"/>
              <w:rPr>
                <w:sz w:val="28"/>
                <w:szCs w:val="28"/>
              </w:rPr>
            </w:pPr>
          </w:p>
          <w:p w:rsidR="0097101D" w:rsidRDefault="0097101D" w:rsidP="00A253B9">
            <w:pPr>
              <w:pStyle w:val="1"/>
              <w:spacing w:line="400" w:lineRule="exact"/>
              <w:ind w:firstLine="560"/>
              <w:rPr>
                <w:sz w:val="28"/>
                <w:szCs w:val="28"/>
              </w:rPr>
            </w:pPr>
          </w:p>
          <w:p w:rsidR="0097101D" w:rsidRDefault="0097101D" w:rsidP="00A253B9">
            <w:pPr>
              <w:widowControl/>
              <w:spacing w:line="400" w:lineRule="exact"/>
              <w:jc w:val="left"/>
              <w:rPr>
                <w:rFonts w:ascii="仿宋_GB2312" w:eastAsia="仿宋_GB2312" w:hAnsi="仿宋_GB2312" w:cs="仿宋_GB2312"/>
                <w:color w:val="333333"/>
                <w:kern w:val="0"/>
                <w:sz w:val="28"/>
                <w:szCs w:val="28"/>
              </w:rPr>
            </w:pPr>
          </w:p>
        </w:tc>
      </w:tr>
    </w:tbl>
    <w:p w:rsidR="0097101D" w:rsidRPr="006A6560" w:rsidRDefault="00DD20AA" w:rsidP="006A6560">
      <w:pPr>
        <w:widowControl/>
        <w:spacing w:line="400" w:lineRule="exact"/>
        <w:rPr>
          <w:rFonts w:ascii="仿宋_GB2312" w:eastAsia="仿宋_GB2312" w:hAnsi="仿宋_GB2312" w:cs="仿宋_GB2312" w:hint="eastAsia"/>
          <w:b/>
          <w:bCs/>
          <w:color w:val="000000"/>
          <w:kern w:val="0"/>
          <w:sz w:val="24"/>
        </w:rPr>
      </w:pPr>
      <w:r>
        <w:rPr>
          <w:rFonts w:ascii="仿宋_GB2312" w:eastAsia="仿宋_GB2312" w:hAnsi="仿宋_GB2312" w:cs="仿宋_GB2312" w:hint="eastAsia"/>
          <w:b/>
          <w:bCs/>
          <w:color w:val="000000"/>
          <w:kern w:val="0"/>
          <w:sz w:val="24"/>
        </w:rPr>
        <w:t>注：检查结果符合性填写符合或者不符合（不符合的说明存在的主要问题）或者无此项。</w:t>
      </w:r>
    </w:p>
    <w:p w:rsidR="0097101D" w:rsidRDefault="00DD20AA">
      <w:pPr>
        <w:spacing w:line="600" w:lineRule="exact"/>
        <w:rPr>
          <w:rFonts w:ascii="黑体" w:eastAsia="黑体" w:hAnsi="黑体"/>
          <w:sz w:val="32"/>
          <w:szCs w:val="32"/>
        </w:rPr>
      </w:pPr>
      <w:r>
        <w:rPr>
          <w:rFonts w:ascii="黑体" w:eastAsia="黑体" w:hAnsi="黑体" w:hint="eastAsia"/>
          <w:sz w:val="32"/>
          <w:szCs w:val="32"/>
        </w:rPr>
        <w:lastRenderedPageBreak/>
        <w:t>附表</w:t>
      </w:r>
      <w:r w:rsidR="00F81E7A">
        <w:rPr>
          <w:rFonts w:ascii="黑体" w:eastAsia="黑体" w:hAnsi="黑体" w:hint="eastAsia"/>
          <w:sz w:val="32"/>
          <w:szCs w:val="32"/>
        </w:rPr>
        <w:t>4</w:t>
      </w:r>
    </w:p>
    <w:p w:rsidR="0097101D" w:rsidRDefault="0097101D">
      <w:pPr>
        <w:spacing w:line="600" w:lineRule="exact"/>
        <w:rPr>
          <w:rFonts w:ascii="黑体" w:eastAsia="黑体" w:hAnsi="黑体"/>
          <w:color w:val="000000"/>
          <w:sz w:val="32"/>
          <w:szCs w:val="32"/>
        </w:rPr>
      </w:pPr>
    </w:p>
    <w:p w:rsidR="0097101D" w:rsidRDefault="00DD20AA">
      <w:pPr>
        <w:spacing w:line="600" w:lineRule="exact"/>
        <w:jc w:val="center"/>
        <w:rPr>
          <w:rFonts w:ascii="华文中宋" w:eastAsia="华文中宋" w:hAnsi="华文中宋" w:cs="宋体"/>
          <w:b/>
          <w:color w:val="000000"/>
          <w:kern w:val="0"/>
          <w:sz w:val="40"/>
          <w:szCs w:val="40"/>
        </w:rPr>
      </w:pPr>
      <w:r>
        <w:rPr>
          <w:rFonts w:ascii="华文中宋" w:eastAsia="华文中宋" w:hAnsi="华文中宋" w:cs="宋体" w:hint="eastAsia"/>
          <w:b/>
          <w:color w:val="000000"/>
          <w:kern w:val="0"/>
          <w:sz w:val="40"/>
          <w:szCs w:val="40"/>
        </w:rPr>
        <w:t>企业自查自改情况汇总表</w:t>
      </w:r>
    </w:p>
    <w:p w:rsidR="0097101D" w:rsidRDefault="0097101D">
      <w:pPr>
        <w:spacing w:line="600" w:lineRule="exact"/>
        <w:jc w:val="center"/>
        <w:rPr>
          <w:rFonts w:ascii="华文中宋" w:eastAsia="华文中宋" w:hAnsi="华文中宋" w:cs="宋体"/>
          <w:b/>
          <w:color w:val="000000"/>
          <w:kern w:val="0"/>
          <w:sz w:val="40"/>
          <w:szCs w:val="40"/>
        </w:rPr>
      </w:pPr>
    </w:p>
    <w:p w:rsidR="0097101D" w:rsidRDefault="00DD20AA">
      <w:pPr>
        <w:spacing w:line="600" w:lineRule="exact"/>
        <w:ind w:firstLineChars="100" w:firstLine="28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填报单位：                                                        截至日期：  年   月  日</w:t>
      </w:r>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134"/>
        <w:gridCol w:w="992"/>
        <w:gridCol w:w="1134"/>
        <w:gridCol w:w="992"/>
        <w:gridCol w:w="851"/>
        <w:gridCol w:w="850"/>
        <w:gridCol w:w="851"/>
        <w:gridCol w:w="850"/>
        <w:gridCol w:w="851"/>
        <w:gridCol w:w="850"/>
        <w:gridCol w:w="851"/>
        <w:gridCol w:w="1559"/>
        <w:gridCol w:w="1450"/>
      </w:tblGrid>
      <w:tr w:rsidR="0097101D">
        <w:trPr>
          <w:trHeight w:val="1280"/>
        </w:trPr>
        <w:tc>
          <w:tcPr>
            <w:tcW w:w="3085" w:type="dxa"/>
            <w:gridSpan w:val="3"/>
            <w:tcBorders>
              <w:top w:val="single" w:sz="12" w:space="0" w:color="auto"/>
              <w:left w:val="single" w:sz="12" w:space="0" w:color="auto"/>
            </w:tcBorders>
            <w:vAlign w:val="center"/>
          </w:tcPr>
          <w:p w:rsidR="0097101D" w:rsidRDefault="00DD20AA">
            <w:pPr>
              <w:spacing w:line="320" w:lineRule="exact"/>
              <w:jc w:val="center"/>
              <w:rPr>
                <w:rFonts w:asciiTheme="minorEastAsia" w:hAnsiTheme="minorEastAsia" w:cs="宋体"/>
                <w:color w:val="000000"/>
                <w:kern w:val="0"/>
                <w:sz w:val="24"/>
              </w:rPr>
            </w:pPr>
            <w:r>
              <w:rPr>
                <w:rFonts w:asciiTheme="minorEastAsia" w:hAnsiTheme="minorEastAsia" w:cs="宋体" w:hint="eastAsia"/>
                <w:color w:val="000000"/>
                <w:kern w:val="0"/>
                <w:sz w:val="24"/>
              </w:rPr>
              <w:t>辖区内矿山</w:t>
            </w:r>
          </w:p>
          <w:p w:rsidR="0097101D" w:rsidRDefault="00DD20AA">
            <w:pPr>
              <w:spacing w:line="320" w:lineRule="exact"/>
              <w:jc w:val="center"/>
              <w:rPr>
                <w:rFonts w:asciiTheme="minorEastAsia" w:hAnsiTheme="minorEastAsia" w:cs="宋体"/>
                <w:color w:val="000000"/>
                <w:kern w:val="0"/>
                <w:sz w:val="24"/>
              </w:rPr>
            </w:pPr>
            <w:r>
              <w:rPr>
                <w:rFonts w:asciiTheme="minorEastAsia" w:hAnsiTheme="minorEastAsia" w:cs="宋体" w:hint="eastAsia"/>
                <w:color w:val="000000"/>
                <w:kern w:val="0"/>
                <w:sz w:val="24"/>
              </w:rPr>
              <w:t>和尾矿库数量（座）</w:t>
            </w:r>
          </w:p>
        </w:tc>
        <w:tc>
          <w:tcPr>
            <w:tcW w:w="2977" w:type="dxa"/>
            <w:gridSpan w:val="3"/>
            <w:tcBorders>
              <w:top w:val="single" w:sz="12" w:space="0" w:color="auto"/>
            </w:tcBorders>
            <w:vAlign w:val="center"/>
          </w:tcPr>
          <w:p w:rsidR="0097101D" w:rsidRDefault="00DD20AA">
            <w:pPr>
              <w:spacing w:line="320" w:lineRule="exact"/>
              <w:jc w:val="center"/>
              <w:rPr>
                <w:rFonts w:asciiTheme="minorEastAsia" w:hAnsiTheme="minorEastAsia" w:cs="宋体"/>
                <w:color w:val="000000"/>
                <w:kern w:val="0"/>
                <w:sz w:val="24"/>
              </w:rPr>
            </w:pPr>
            <w:r>
              <w:rPr>
                <w:rFonts w:asciiTheme="minorEastAsia" w:hAnsiTheme="minorEastAsia" w:cs="宋体" w:hint="eastAsia"/>
                <w:color w:val="000000"/>
                <w:kern w:val="0"/>
                <w:sz w:val="24"/>
              </w:rPr>
              <w:t>已完成自查矿山和尾矿库数量（座）</w:t>
            </w:r>
          </w:p>
        </w:tc>
        <w:tc>
          <w:tcPr>
            <w:tcW w:w="2551" w:type="dxa"/>
            <w:gridSpan w:val="3"/>
            <w:tcBorders>
              <w:top w:val="single" w:sz="12" w:space="0" w:color="auto"/>
            </w:tcBorders>
            <w:vAlign w:val="center"/>
          </w:tcPr>
          <w:p w:rsidR="0097101D" w:rsidRDefault="00DD20AA">
            <w:pPr>
              <w:spacing w:line="320" w:lineRule="exact"/>
              <w:jc w:val="center"/>
              <w:rPr>
                <w:rFonts w:asciiTheme="minorEastAsia" w:hAnsiTheme="minorEastAsia" w:cs="宋体"/>
                <w:color w:val="000000"/>
                <w:kern w:val="0"/>
                <w:sz w:val="24"/>
              </w:rPr>
            </w:pPr>
            <w:r>
              <w:rPr>
                <w:rFonts w:asciiTheme="minorEastAsia" w:hAnsiTheme="minorEastAsia" w:cs="宋体" w:hint="eastAsia"/>
                <w:color w:val="000000"/>
                <w:kern w:val="0"/>
                <w:sz w:val="24"/>
              </w:rPr>
              <w:t>企业自查发现</w:t>
            </w:r>
          </w:p>
          <w:p w:rsidR="0097101D" w:rsidRDefault="00DD20AA">
            <w:pPr>
              <w:spacing w:line="320" w:lineRule="exact"/>
              <w:jc w:val="center"/>
              <w:rPr>
                <w:rFonts w:asciiTheme="minorEastAsia" w:hAnsiTheme="minorEastAsia" w:cs="宋体"/>
                <w:color w:val="000000"/>
                <w:kern w:val="0"/>
                <w:sz w:val="24"/>
              </w:rPr>
            </w:pPr>
            <w:r>
              <w:rPr>
                <w:rFonts w:asciiTheme="minorEastAsia" w:hAnsiTheme="minorEastAsia" w:cs="宋体" w:hint="eastAsia"/>
                <w:color w:val="000000"/>
                <w:kern w:val="0"/>
                <w:sz w:val="24"/>
              </w:rPr>
              <w:t>一般隐患数量（项）</w:t>
            </w:r>
          </w:p>
        </w:tc>
        <w:tc>
          <w:tcPr>
            <w:tcW w:w="2552" w:type="dxa"/>
            <w:gridSpan w:val="3"/>
            <w:tcBorders>
              <w:top w:val="single" w:sz="12" w:space="0" w:color="auto"/>
              <w:right w:val="single" w:sz="4" w:space="0" w:color="000000"/>
            </w:tcBorders>
            <w:vAlign w:val="center"/>
          </w:tcPr>
          <w:p w:rsidR="0097101D" w:rsidRDefault="00DD20AA">
            <w:pPr>
              <w:spacing w:line="320" w:lineRule="exact"/>
              <w:jc w:val="center"/>
              <w:rPr>
                <w:rFonts w:asciiTheme="minorEastAsia" w:hAnsiTheme="minorEastAsia" w:cs="宋体"/>
                <w:color w:val="000000"/>
                <w:kern w:val="0"/>
                <w:sz w:val="24"/>
              </w:rPr>
            </w:pPr>
            <w:r>
              <w:rPr>
                <w:rFonts w:asciiTheme="minorEastAsia" w:hAnsiTheme="minorEastAsia" w:cs="宋体" w:hint="eastAsia"/>
                <w:color w:val="000000"/>
                <w:kern w:val="0"/>
                <w:sz w:val="24"/>
              </w:rPr>
              <w:t>企业自查发现</w:t>
            </w:r>
          </w:p>
          <w:p w:rsidR="0097101D" w:rsidRDefault="00DD20AA">
            <w:pPr>
              <w:spacing w:line="320" w:lineRule="exact"/>
              <w:jc w:val="center"/>
              <w:rPr>
                <w:rFonts w:asciiTheme="minorEastAsia" w:hAnsiTheme="minorEastAsia" w:cs="宋体"/>
                <w:color w:val="000000"/>
                <w:kern w:val="0"/>
                <w:sz w:val="24"/>
              </w:rPr>
            </w:pPr>
            <w:r>
              <w:rPr>
                <w:rFonts w:asciiTheme="minorEastAsia" w:hAnsiTheme="minorEastAsia" w:cs="宋体" w:hint="eastAsia"/>
                <w:color w:val="000000"/>
                <w:kern w:val="0"/>
                <w:sz w:val="24"/>
              </w:rPr>
              <w:t>重大隐患数量（项）</w:t>
            </w:r>
          </w:p>
        </w:tc>
        <w:tc>
          <w:tcPr>
            <w:tcW w:w="1559" w:type="dxa"/>
            <w:vMerge w:val="restart"/>
            <w:tcBorders>
              <w:top w:val="single" w:sz="12" w:space="0" w:color="auto"/>
              <w:left w:val="single" w:sz="4" w:space="0" w:color="000000"/>
              <w:right w:val="single" w:sz="4" w:space="0" w:color="000000"/>
            </w:tcBorders>
            <w:vAlign w:val="center"/>
          </w:tcPr>
          <w:p w:rsidR="0097101D" w:rsidRDefault="00DD20AA">
            <w:pPr>
              <w:spacing w:line="320" w:lineRule="exact"/>
              <w:jc w:val="center"/>
              <w:rPr>
                <w:rFonts w:asciiTheme="minorEastAsia" w:hAnsiTheme="minorEastAsia" w:cs="宋体"/>
                <w:color w:val="000000"/>
                <w:kern w:val="0"/>
                <w:sz w:val="24"/>
              </w:rPr>
            </w:pPr>
            <w:r>
              <w:rPr>
                <w:rFonts w:asciiTheme="minorEastAsia" w:hAnsiTheme="minorEastAsia" w:cs="宋体" w:hint="eastAsia"/>
                <w:color w:val="000000"/>
                <w:kern w:val="0"/>
                <w:sz w:val="24"/>
              </w:rPr>
              <w:t>清退外包工程施工队伍数量（个）</w:t>
            </w:r>
          </w:p>
        </w:tc>
        <w:tc>
          <w:tcPr>
            <w:tcW w:w="1450" w:type="dxa"/>
            <w:vMerge w:val="restart"/>
            <w:tcBorders>
              <w:top w:val="single" w:sz="12" w:space="0" w:color="auto"/>
              <w:left w:val="single" w:sz="4" w:space="0" w:color="000000"/>
              <w:right w:val="single" w:sz="12" w:space="0" w:color="auto"/>
            </w:tcBorders>
            <w:vAlign w:val="center"/>
          </w:tcPr>
          <w:p w:rsidR="0097101D" w:rsidRDefault="00DD20AA">
            <w:pPr>
              <w:spacing w:line="320" w:lineRule="exact"/>
              <w:jc w:val="center"/>
              <w:rPr>
                <w:rFonts w:asciiTheme="minorEastAsia" w:hAnsiTheme="minorEastAsia" w:cs="宋体"/>
                <w:color w:val="000000"/>
                <w:kern w:val="0"/>
                <w:sz w:val="24"/>
              </w:rPr>
            </w:pPr>
            <w:r>
              <w:rPr>
                <w:rFonts w:asciiTheme="minorEastAsia" w:hAnsiTheme="minorEastAsia" w:cs="宋体" w:hint="eastAsia"/>
                <w:color w:val="000000"/>
                <w:kern w:val="0"/>
                <w:sz w:val="24"/>
              </w:rPr>
              <w:t>已完成排洪系统质量检测尾矿库数量（座）</w:t>
            </w:r>
          </w:p>
        </w:tc>
      </w:tr>
      <w:tr w:rsidR="0097101D">
        <w:trPr>
          <w:trHeight w:val="647"/>
        </w:trPr>
        <w:tc>
          <w:tcPr>
            <w:tcW w:w="959" w:type="dxa"/>
            <w:tcBorders>
              <w:left w:val="single" w:sz="12" w:space="0" w:color="auto"/>
              <w:bottom w:val="single" w:sz="4" w:space="0" w:color="000000"/>
              <w:right w:val="single" w:sz="4" w:space="0" w:color="000000"/>
            </w:tcBorders>
          </w:tcPr>
          <w:p w:rsidR="0097101D" w:rsidRDefault="00DD20AA">
            <w:pPr>
              <w:spacing w:line="320" w:lineRule="exact"/>
              <w:jc w:val="center"/>
              <w:rPr>
                <w:rFonts w:asciiTheme="minorEastAsia" w:hAnsiTheme="minorEastAsia" w:cs="宋体"/>
                <w:color w:val="000000"/>
                <w:kern w:val="0"/>
                <w:sz w:val="24"/>
              </w:rPr>
            </w:pPr>
            <w:r>
              <w:rPr>
                <w:rFonts w:asciiTheme="minorEastAsia" w:hAnsiTheme="minorEastAsia" w:cs="宋体" w:hint="eastAsia"/>
                <w:color w:val="000000"/>
                <w:kern w:val="0"/>
                <w:sz w:val="24"/>
              </w:rPr>
              <w:t>露天</w:t>
            </w:r>
          </w:p>
          <w:p w:rsidR="0097101D" w:rsidRDefault="00DD20AA">
            <w:pPr>
              <w:spacing w:line="320" w:lineRule="exact"/>
              <w:jc w:val="center"/>
              <w:rPr>
                <w:rFonts w:asciiTheme="minorEastAsia" w:hAnsiTheme="minorEastAsia" w:cs="宋体"/>
                <w:color w:val="000000"/>
                <w:kern w:val="0"/>
                <w:sz w:val="24"/>
              </w:rPr>
            </w:pPr>
            <w:r>
              <w:rPr>
                <w:rFonts w:asciiTheme="minorEastAsia" w:hAnsiTheme="minorEastAsia" w:cs="宋体" w:hint="eastAsia"/>
                <w:color w:val="000000"/>
                <w:kern w:val="0"/>
                <w:sz w:val="24"/>
              </w:rPr>
              <w:t>矿山</w:t>
            </w:r>
          </w:p>
        </w:tc>
        <w:tc>
          <w:tcPr>
            <w:tcW w:w="1134" w:type="dxa"/>
            <w:tcBorders>
              <w:left w:val="single" w:sz="12" w:space="0" w:color="auto"/>
              <w:bottom w:val="single" w:sz="4" w:space="0" w:color="000000"/>
              <w:right w:val="single" w:sz="4" w:space="0" w:color="000000"/>
            </w:tcBorders>
          </w:tcPr>
          <w:p w:rsidR="0097101D" w:rsidRDefault="00DD20AA">
            <w:pPr>
              <w:spacing w:line="320" w:lineRule="exact"/>
              <w:jc w:val="center"/>
              <w:rPr>
                <w:rFonts w:asciiTheme="minorEastAsia" w:hAnsiTheme="minorEastAsia" w:cs="宋体"/>
                <w:color w:val="000000"/>
                <w:kern w:val="0"/>
                <w:sz w:val="24"/>
              </w:rPr>
            </w:pPr>
            <w:r>
              <w:rPr>
                <w:rFonts w:asciiTheme="minorEastAsia" w:hAnsiTheme="minorEastAsia" w:cs="宋体" w:hint="eastAsia"/>
                <w:color w:val="000000"/>
                <w:kern w:val="0"/>
                <w:sz w:val="24"/>
              </w:rPr>
              <w:t>地下</w:t>
            </w:r>
          </w:p>
          <w:p w:rsidR="0097101D" w:rsidRDefault="00DD20AA">
            <w:pPr>
              <w:spacing w:line="320" w:lineRule="exact"/>
              <w:jc w:val="center"/>
              <w:rPr>
                <w:rFonts w:asciiTheme="minorEastAsia" w:hAnsiTheme="minorEastAsia" w:cs="宋体"/>
                <w:color w:val="000000"/>
                <w:kern w:val="0"/>
                <w:sz w:val="24"/>
              </w:rPr>
            </w:pPr>
            <w:r>
              <w:rPr>
                <w:rFonts w:asciiTheme="minorEastAsia" w:hAnsiTheme="minorEastAsia" w:cs="宋体" w:hint="eastAsia"/>
                <w:color w:val="000000"/>
                <w:kern w:val="0"/>
                <w:sz w:val="24"/>
              </w:rPr>
              <w:t>矿山</w:t>
            </w:r>
          </w:p>
        </w:tc>
        <w:tc>
          <w:tcPr>
            <w:tcW w:w="992" w:type="dxa"/>
            <w:tcBorders>
              <w:left w:val="single" w:sz="4" w:space="0" w:color="000000"/>
              <w:bottom w:val="single" w:sz="4" w:space="0" w:color="000000"/>
            </w:tcBorders>
            <w:vAlign w:val="center"/>
          </w:tcPr>
          <w:p w:rsidR="0097101D" w:rsidRDefault="00DD20AA">
            <w:pPr>
              <w:spacing w:line="320" w:lineRule="exact"/>
              <w:jc w:val="center"/>
              <w:rPr>
                <w:rFonts w:asciiTheme="minorEastAsia" w:hAnsiTheme="minorEastAsia" w:cs="宋体"/>
                <w:color w:val="000000"/>
                <w:kern w:val="0"/>
                <w:sz w:val="24"/>
              </w:rPr>
            </w:pPr>
            <w:r>
              <w:rPr>
                <w:rFonts w:asciiTheme="minorEastAsia" w:hAnsiTheme="minorEastAsia" w:cs="宋体" w:hint="eastAsia"/>
                <w:color w:val="000000"/>
                <w:kern w:val="0"/>
                <w:sz w:val="24"/>
              </w:rPr>
              <w:t>尾矿</w:t>
            </w:r>
          </w:p>
          <w:p w:rsidR="0097101D" w:rsidRDefault="00DD20AA">
            <w:pPr>
              <w:spacing w:line="320" w:lineRule="exact"/>
              <w:jc w:val="center"/>
              <w:rPr>
                <w:rFonts w:asciiTheme="minorEastAsia" w:hAnsiTheme="minorEastAsia" w:cs="宋体"/>
                <w:color w:val="000000"/>
                <w:kern w:val="0"/>
                <w:sz w:val="24"/>
              </w:rPr>
            </w:pPr>
            <w:r>
              <w:rPr>
                <w:rFonts w:asciiTheme="minorEastAsia" w:hAnsiTheme="minorEastAsia" w:cs="宋体" w:hint="eastAsia"/>
                <w:color w:val="000000"/>
                <w:kern w:val="0"/>
                <w:sz w:val="24"/>
              </w:rPr>
              <w:t>库</w:t>
            </w:r>
          </w:p>
        </w:tc>
        <w:tc>
          <w:tcPr>
            <w:tcW w:w="1134" w:type="dxa"/>
            <w:tcBorders>
              <w:bottom w:val="single" w:sz="4" w:space="0" w:color="000000"/>
            </w:tcBorders>
          </w:tcPr>
          <w:p w:rsidR="0097101D" w:rsidRDefault="00DD20AA">
            <w:pPr>
              <w:spacing w:line="320" w:lineRule="exact"/>
              <w:jc w:val="center"/>
              <w:rPr>
                <w:rFonts w:asciiTheme="minorEastAsia" w:hAnsiTheme="minorEastAsia" w:cs="宋体"/>
                <w:color w:val="000000"/>
                <w:kern w:val="0"/>
                <w:sz w:val="24"/>
              </w:rPr>
            </w:pPr>
            <w:r>
              <w:rPr>
                <w:rFonts w:asciiTheme="minorEastAsia" w:hAnsiTheme="minorEastAsia" w:cs="宋体" w:hint="eastAsia"/>
                <w:color w:val="000000"/>
                <w:kern w:val="0"/>
                <w:sz w:val="24"/>
              </w:rPr>
              <w:t>露天</w:t>
            </w:r>
          </w:p>
          <w:p w:rsidR="0097101D" w:rsidRDefault="00DD20AA">
            <w:pPr>
              <w:spacing w:line="320" w:lineRule="exact"/>
              <w:jc w:val="center"/>
              <w:rPr>
                <w:rFonts w:asciiTheme="minorEastAsia" w:hAnsiTheme="minorEastAsia" w:cs="宋体"/>
                <w:color w:val="000000"/>
                <w:kern w:val="0"/>
                <w:sz w:val="24"/>
              </w:rPr>
            </w:pPr>
            <w:r>
              <w:rPr>
                <w:rFonts w:asciiTheme="minorEastAsia" w:hAnsiTheme="minorEastAsia" w:cs="宋体" w:hint="eastAsia"/>
                <w:color w:val="000000"/>
                <w:kern w:val="0"/>
                <w:sz w:val="24"/>
              </w:rPr>
              <w:t>矿山</w:t>
            </w:r>
          </w:p>
        </w:tc>
        <w:tc>
          <w:tcPr>
            <w:tcW w:w="992" w:type="dxa"/>
            <w:tcBorders>
              <w:bottom w:val="single" w:sz="4" w:space="0" w:color="000000"/>
            </w:tcBorders>
          </w:tcPr>
          <w:p w:rsidR="0097101D" w:rsidRDefault="00DD20AA">
            <w:pPr>
              <w:spacing w:line="320" w:lineRule="exact"/>
              <w:jc w:val="center"/>
              <w:rPr>
                <w:rFonts w:asciiTheme="minorEastAsia" w:hAnsiTheme="minorEastAsia" w:cs="宋体"/>
                <w:color w:val="000000"/>
                <w:kern w:val="0"/>
                <w:sz w:val="24"/>
              </w:rPr>
            </w:pPr>
            <w:r>
              <w:rPr>
                <w:rFonts w:asciiTheme="minorEastAsia" w:hAnsiTheme="minorEastAsia" w:cs="宋体" w:hint="eastAsia"/>
                <w:color w:val="000000"/>
                <w:kern w:val="0"/>
                <w:sz w:val="24"/>
              </w:rPr>
              <w:t>地下矿山</w:t>
            </w:r>
          </w:p>
        </w:tc>
        <w:tc>
          <w:tcPr>
            <w:tcW w:w="851" w:type="dxa"/>
            <w:tcBorders>
              <w:bottom w:val="single" w:sz="4" w:space="0" w:color="000000"/>
            </w:tcBorders>
            <w:vAlign w:val="center"/>
          </w:tcPr>
          <w:p w:rsidR="0097101D" w:rsidRDefault="00DD20AA">
            <w:pPr>
              <w:spacing w:line="320" w:lineRule="exact"/>
              <w:jc w:val="center"/>
              <w:rPr>
                <w:rFonts w:asciiTheme="minorEastAsia" w:hAnsiTheme="minorEastAsia" w:cs="宋体"/>
                <w:color w:val="000000"/>
                <w:kern w:val="0"/>
                <w:sz w:val="24"/>
              </w:rPr>
            </w:pPr>
            <w:r>
              <w:rPr>
                <w:rFonts w:asciiTheme="minorEastAsia" w:hAnsiTheme="minorEastAsia" w:cs="宋体" w:hint="eastAsia"/>
                <w:color w:val="000000"/>
                <w:kern w:val="0"/>
                <w:sz w:val="24"/>
              </w:rPr>
              <w:t>尾矿库</w:t>
            </w:r>
          </w:p>
        </w:tc>
        <w:tc>
          <w:tcPr>
            <w:tcW w:w="850" w:type="dxa"/>
            <w:tcBorders>
              <w:bottom w:val="single" w:sz="4" w:space="0" w:color="000000"/>
            </w:tcBorders>
          </w:tcPr>
          <w:p w:rsidR="0097101D" w:rsidRDefault="00DD20AA">
            <w:pPr>
              <w:spacing w:line="320" w:lineRule="exact"/>
              <w:jc w:val="center"/>
              <w:rPr>
                <w:rFonts w:asciiTheme="minorEastAsia" w:hAnsiTheme="minorEastAsia" w:cs="宋体"/>
                <w:color w:val="000000"/>
                <w:kern w:val="0"/>
                <w:sz w:val="24"/>
              </w:rPr>
            </w:pPr>
            <w:r>
              <w:rPr>
                <w:rFonts w:asciiTheme="minorEastAsia" w:hAnsiTheme="minorEastAsia" w:cs="宋体" w:hint="eastAsia"/>
                <w:color w:val="000000"/>
                <w:kern w:val="0"/>
                <w:sz w:val="24"/>
              </w:rPr>
              <w:t>露天</w:t>
            </w:r>
          </w:p>
          <w:p w:rsidR="0097101D" w:rsidRDefault="00DD20AA">
            <w:pPr>
              <w:spacing w:line="320" w:lineRule="exact"/>
              <w:jc w:val="center"/>
              <w:rPr>
                <w:rFonts w:asciiTheme="minorEastAsia" w:hAnsiTheme="minorEastAsia" w:cs="宋体"/>
                <w:color w:val="000000"/>
                <w:kern w:val="0"/>
                <w:sz w:val="24"/>
              </w:rPr>
            </w:pPr>
            <w:r>
              <w:rPr>
                <w:rFonts w:asciiTheme="minorEastAsia" w:hAnsiTheme="minorEastAsia" w:cs="宋体" w:hint="eastAsia"/>
                <w:color w:val="000000"/>
                <w:kern w:val="0"/>
                <w:sz w:val="24"/>
              </w:rPr>
              <w:t>矿山</w:t>
            </w:r>
          </w:p>
        </w:tc>
        <w:tc>
          <w:tcPr>
            <w:tcW w:w="851" w:type="dxa"/>
            <w:tcBorders>
              <w:bottom w:val="single" w:sz="4" w:space="0" w:color="000000"/>
            </w:tcBorders>
          </w:tcPr>
          <w:p w:rsidR="0097101D" w:rsidRDefault="00DD20AA">
            <w:pPr>
              <w:spacing w:line="320" w:lineRule="exact"/>
              <w:jc w:val="center"/>
              <w:rPr>
                <w:rFonts w:asciiTheme="minorEastAsia" w:hAnsiTheme="minorEastAsia" w:cs="宋体"/>
                <w:color w:val="000000"/>
                <w:kern w:val="0"/>
                <w:sz w:val="24"/>
              </w:rPr>
            </w:pPr>
            <w:r>
              <w:rPr>
                <w:rFonts w:asciiTheme="minorEastAsia" w:hAnsiTheme="minorEastAsia" w:cs="宋体" w:hint="eastAsia"/>
                <w:color w:val="000000"/>
                <w:kern w:val="0"/>
                <w:sz w:val="24"/>
              </w:rPr>
              <w:t>地下</w:t>
            </w:r>
          </w:p>
          <w:p w:rsidR="0097101D" w:rsidRDefault="00DD20AA">
            <w:pPr>
              <w:spacing w:line="320" w:lineRule="exact"/>
              <w:jc w:val="center"/>
              <w:rPr>
                <w:rFonts w:asciiTheme="minorEastAsia" w:hAnsiTheme="minorEastAsia" w:cs="宋体"/>
                <w:color w:val="000000"/>
                <w:kern w:val="0"/>
                <w:sz w:val="24"/>
              </w:rPr>
            </w:pPr>
            <w:r>
              <w:rPr>
                <w:rFonts w:asciiTheme="minorEastAsia" w:hAnsiTheme="minorEastAsia" w:cs="宋体" w:hint="eastAsia"/>
                <w:color w:val="000000"/>
                <w:kern w:val="0"/>
                <w:sz w:val="24"/>
              </w:rPr>
              <w:t>矿山</w:t>
            </w:r>
          </w:p>
        </w:tc>
        <w:tc>
          <w:tcPr>
            <w:tcW w:w="850" w:type="dxa"/>
            <w:tcBorders>
              <w:bottom w:val="single" w:sz="4" w:space="0" w:color="000000"/>
            </w:tcBorders>
            <w:vAlign w:val="center"/>
          </w:tcPr>
          <w:p w:rsidR="0097101D" w:rsidRDefault="00DD20AA">
            <w:pPr>
              <w:spacing w:line="320" w:lineRule="exact"/>
              <w:jc w:val="center"/>
              <w:rPr>
                <w:rFonts w:asciiTheme="minorEastAsia" w:hAnsiTheme="minorEastAsia" w:cs="宋体"/>
                <w:color w:val="000000"/>
                <w:kern w:val="0"/>
                <w:sz w:val="24"/>
              </w:rPr>
            </w:pPr>
            <w:r>
              <w:rPr>
                <w:rFonts w:asciiTheme="minorEastAsia" w:hAnsiTheme="minorEastAsia" w:cs="宋体" w:hint="eastAsia"/>
                <w:color w:val="000000"/>
                <w:kern w:val="0"/>
                <w:sz w:val="24"/>
              </w:rPr>
              <w:t>尾矿库</w:t>
            </w:r>
          </w:p>
        </w:tc>
        <w:tc>
          <w:tcPr>
            <w:tcW w:w="851" w:type="dxa"/>
            <w:tcBorders>
              <w:bottom w:val="single" w:sz="4" w:space="0" w:color="000000"/>
              <w:right w:val="single" w:sz="4" w:space="0" w:color="000000"/>
            </w:tcBorders>
          </w:tcPr>
          <w:p w:rsidR="0097101D" w:rsidRDefault="00DD20AA">
            <w:pPr>
              <w:spacing w:line="320" w:lineRule="exact"/>
              <w:jc w:val="center"/>
              <w:rPr>
                <w:rFonts w:asciiTheme="minorEastAsia" w:hAnsiTheme="minorEastAsia" w:cs="宋体"/>
                <w:color w:val="000000"/>
                <w:kern w:val="0"/>
                <w:sz w:val="24"/>
              </w:rPr>
            </w:pPr>
            <w:r>
              <w:rPr>
                <w:rFonts w:asciiTheme="minorEastAsia" w:hAnsiTheme="minorEastAsia" w:cs="宋体" w:hint="eastAsia"/>
                <w:color w:val="000000"/>
                <w:kern w:val="0"/>
                <w:sz w:val="24"/>
              </w:rPr>
              <w:t>露天</w:t>
            </w:r>
          </w:p>
          <w:p w:rsidR="0097101D" w:rsidRDefault="00DD20AA">
            <w:pPr>
              <w:spacing w:line="320" w:lineRule="exact"/>
              <w:jc w:val="center"/>
              <w:rPr>
                <w:rFonts w:asciiTheme="minorEastAsia" w:hAnsiTheme="minorEastAsia" w:cs="宋体"/>
                <w:color w:val="000000"/>
                <w:kern w:val="0"/>
                <w:sz w:val="24"/>
              </w:rPr>
            </w:pPr>
            <w:r>
              <w:rPr>
                <w:rFonts w:asciiTheme="minorEastAsia" w:hAnsiTheme="minorEastAsia" w:cs="宋体" w:hint="eastAsia"/>
                <w:color w:val="000000"/>
                <w:kern w:val="0"/>
                <w:sz w:val="24"/>
              </w:rPr>
              <w:t>矿山</w:t>
            </w:r>
          </w:p>
        </w:tc>
        <w:tc>
          <w:tcPr>
            <w:tcW w:w="850" w:type="dxa"/>
            <w:tcBorders>
              <w:bottom w:val="single" w:sz="4" w:space="0" w:color="000000"/>
              <w:right w:val="single" w:sz="4" w:space="0" w:color="000000"/>
            </w:tcBorders>
          </w:tcPr>
          <w:p w:rsidR="0097101D" w:rsidRDefault="00DD20AA">
            <w:pPr>
              <w:spacing w:line="320" w:lineRule="exact"/>
              <w:jc w:val="center"/>
              <w:rPr>
                <w:rFonts w:asciiTheme="minorEastAsia" w:hAnsiTheme="minorEastAsia" w:cs="宋体"/>
                <w:color w:val="000000"/>
                <w:kern w:val="0"/>
                <w:sz w:val="24"/>
              </w:rPr>
            </w:pPr>
            <w:r>
              <w:rPr>
                <w:rFonts w:asciiTheme="minorEastAsia" w:hAnsiTheme="minorEastAsia" w:cs="宋体" w:hint="eastAsia"/>
                <w:color w:val="000000"/>
                <w:kern w:val="0"/>
                <w:sz w:val="24"/>
              </w:rPr>
              <w:t>地下矿山</w:t>
            </w:r>
          </w:p>
        </w:tc>
        <w:tc>
          <w:tcPr>
            <w:tcW w:w="851" w:type="dxa"/>
            <w:tcBorders>
              <w:bottom w:val="single" w:sz="4" w:space="0" w:color="000000"/>
              <w:right w:val="single" w:sz="4" w:space="0" w:color="000000"/>
            </w:tcBorders>
            <w:vAlign w:val="center"/>
          </w:tcPr>
          <w:p w:rsidR="0097101D" w:rsidRDefault="00DD20AA">
            <w:pPr>
              <w:spacing w:line="320" w:lineRule="exact"/>
              <w:rPr>
                <w:rFonts w:asciiTheme="minorEastAsia" w:hAnsiTheme="minorEastAsia" w:cs="宋体"/>
                <w:color w:val="000000"/>
                <w:kern w:val="0"/>
                <w:sz w:val="24"/>
              </w:rPr>
            </w:pPr>
            <w:r>
              <w:rPr>
                <w:rFonts w:asciiTheme="minorEastAsia" w:hAnsiTheme="minorEastAsia" w:cs="宋体" w:hint="eastAsia"/>
                <w:color w:val="000000"/>
                <w:kern w:val="0"/>
                <w:sz w:val="24"/>
              </w:rPr>
              <w:t>尾矿库</w:t>
            </w:r>
          </w:p>
        </w:tc>
        <w:tc>
          <w:tcPr>
            <w:tcW w:w="1559" w:type="dxa"/>
            <w:vMerge/>
            <w:tcBorders>
              <w:left w:val="single" w:sz="4" w:space="0" w:color="000000"/>
              <w:bottom w:val="single" w:sz="4" w:space="0" w:color="000000"/>
              <w:right w:val="single" w:sz="4" w:space="0" w:color="000000"/>
            </w:tcBorders>
          </w:tcPr>
          <w:p w:rsidR="0097101D" w:rsidRDefault="0097101D">
            <w:pPr>
              <w:spacing w:line="320" w:lineRule="exact"/>
              <w:jc w:val="center"/>
              <w:rPr>
                <w:rFonts w:asciiTheme="minorEastAsia" w:hAnsiTheme="minorEastAsia" w:cs="宋体"/>
                <w:color w:val="000000"/>
                <w:kern w:val="0"/>
                <w:sz w:val="24"/>
              </w:rPr>
            </w:pPr>
          </w:p>
        </w:tc>
        <w:tc>
          <w:tcPr>
            <w:tcW w:w="1450" w:type="dxa"/>
            <w:vMerge/>
            <w:tcBorders>
              <w:left w:val="single" w:sz="4" w:space="0" w:color="000000"/>
              <w:bottom w:val="single" w:sz="4" w:space="0" w:color="000000"/>
              <w:right w:val="single" w:sz="12" w:space="0" w:color="auto"/>
            </w:tcBorders>
          </w:tcPr>
          <w:p w:rsidR="0097101D" w:rsidRDefault="0097101D">
            <w:pPr>
              <w:spacing w:line="320" w:lineRule="exact"/>
              <w:jc w:val="center"/>
              <w:rPr>
                <w:rFonts w:asciiTheme="minorEastAsia" w:hAnsiTheme="minorEastAsia" w:cs="宋体"/>
                <w:color w:val="000000"/>
                <w:kern w:val="0"/>
                <w:sz w:val="24"/>
              </w:rPr>
            </w:pPr>
          </w:p>
        </w:tc>
      </w:tr>
      <w:tr w:rsidR="0097101D">
        <w:trPr>
          <w:trHeight w:val="863"/>
        </w:trPr>
        <w:tc>
          <w:tcPr>
            <w:tcW w:w="959" w:type="dxa"/>
            <w:tcBorders>
              <w:left w:val="single" w:sz="12" w:space="0" w:color="auto"/>
              <w:bottom w:val="single" w:sz="12" w:space="0" w:color="000000"/>
              <w:right w:val="single" w:sz="4" w:space="0" w:color="000000"/>
            </w:tcBorders>
          </w:tcPr>
          <w:p w:rsidR="0097101D" w:rsidRDefault="0097101D">
            <w:pPr>
              <w:spacing w:line="600" w:lineRule="exact"/>
              <w:jc w:val="center"/>
              <w:rPr>
                <w:rFonts w:asciiTheme="minorEastAsia" w:hAnsiTheme="minorEastAsia"/>
                <w:b/>
                <w:color w:val="000000"/>
                <w:sz w:val="24"/>
              </w:rPr>
            </w:pPr>
          </w:p>
        </w:tc>
        <w:tc>
          <w:tcPr>
            <w:tcW w:w="1134" w:type="dxa"/>
            <w:tcBorders>
              <w:left w:val="single" w:sz="12" w:space="0" w:color="auto"/>
              <w:bottom w:val="single" w:sz="12" w:space="0" w:color="000000"/>
              <w:right w:val="single" w:sz="4" w:space="0" w:color="000000"/>
            </w:tcBorders>
          </w:tcPr>
          <w:p w:rsidR="0097101D" w:rsidRDefault="0097101D">
            <w:pPr>
              <w:spacing w:line="600" w:lineRule="exact"/>
              <w:jc w:val="center"/>
              <w:rPr>
                <w:rFonts w:asciiTheme="minorEastAsia" w:hAnsiTheme="minorEastAsia"/>
                <w:b/>
                <w:color w:val="000000"/>
                <w:sz w:val="24"/>
              </w:rPr>
            </w:pPr>
          </w:p>
        </w:tc>
        <w:tc>
          <w:tcPr>
            <w:tcW w:w="992" w:type="dxa"/>
            <w:tcBorders>
              <w:left w:val="single" w:sz="4" w:space="0" w:color="000000"/>
              <w:bottom w:val="single" w:sz="12" w:space="0" w:color="000000"/>
            </w:tcBorders>
          </w:tcPr>
          <w:p w:rsidR="0097101D" w:rsidRDefault="0097101D">
            <w:pPr>
              <w:spacing w:line="600" w:lineRule="exact"/>
              <w:jc w:val="center"/>
              <w:rPr>
                <w:rFonts w:asciiTheme="minorEastAsia" w:hAnsiTheme="minorEastAsia"/>
                <w:b/>
                <w:color w:val="000000"/>
                <w:sz w:val="24"/>
              </w:rPr>
            </w:pPr>
          </w:p>
        </w:tc>
        <w:tc>
          <w:tcPr>
            <w:tcW w:w="1134" w:type="dxa"/>
            <w:tcBorders>
              <w:bottom w:val="single" w:sz="12" w:space="0" w:color="000000"/>
            </w:tcBorders>
          </w:tcPr>
          <w:p w:rsidR="0097101D" w:rsidRDefault="0097101D">
            <w:pPr>
              <w:spacing w:line="600" w:lineRule="exact"/>
              <w:jc w:val="center"/>
              <w:rPr>
                <w:rFonts w:asciiTheme="minorEastAsia" w:hAnsiTheme="minorEastAsia"/>
                <w:b/>
                <w:color w:val="000000"/>
                <w:sz w:val="24"/>
              </w:rPr>
            </w:pPr>
          </w:p>
        </w:tc>
        <w:tc>
          <w:tcPr>
            <w:tcW w:w="992" w:type="dxa"/>
            <w:tcBorders>
              <w:bottom w:val="single" w:sz="12" w:space="0" w:color="000000"/>
            </w:tcBorders>
          </w:tcPr>
          <w:p w:rsidR="0097101D" w:rsidRDefault="0097101D">
            <w:pPr>
              <w:spacing w:line="600" w:lineRule="exact"/>
              <w:jc w:val="center"/>
              <w:rPr>
                <w:rFonts w:asciiTheme="minorEastAsia" w:hAnsiTheme="minorEastAsia"/>
                <w:b/>
                <w:color w:val="000000"/>
                <w:sz w:val="24"/>
              </w:rPr>
            </w:pPr>
          </w:p>
        </w:tc>
        <w:tc>
          <w:tcPr>
            <w:tcW w:w="851" w:type="dxa"/>
            <w:tcBorders>
              <w:bottom w:val="single" w:sz="12" w:space="0" w:color="000000"/>
            </w:tcBorders>
          </w:tcPr>
          <w:p w:rsidR="0097101D" w:rsidRDefault="0097101D">
            <w:pPr>
              <w:spacing w:line="600" w:lineRule="exact"/>
              <w:jc w:val="center"/>
              <w:rPr>
                <w:rFonts w:asciiTheme="minorEastAsia" w:hAnsiTheme="minorEastAsia"/>
                <w:b/>
                <w:color w:val="000000"/>
                <w:sz w:val="24"/>
              </w:rPr>
            </w:pPr>
          </w:p>
        </w:tc>
        <w:tc>
          <w:tcPr>
            <w:tcW w:w="850" w:type="dxa"/>
            <w:tcBorders>
              <w:bottom w:val="single" w:sz="12" w:space="0" w:color="000000"/>
            </w:tcBorders>
          </w:tcPr>
          <w:p w:rsidR="0097101D" w:rsidRDefault="0097101D">
            <w:pPr>
              <w:spacing w:line="600" w:lineRule="exact"/>
              <w:jc w:val="center"/>
              <w:rPr>
                <w:rFonts w:asciiTheme="minorEastAsia" w:hAnsiTheme="minorEastAsia"/>
                <w:b/>
                <w:color w:val="000000"/>
                <w:sz w:val="24"/>
              </w:rPr>
            </w:pPr>
          </w:p>
        </w:tc>
        <w:tc>
          <w:tcPr>
            <w:tcW w:w="851" w:type="dxa"/>
            <w:tcBorders>
              <w:bottom w:val="single" w:sz="12" w:space="0" w:color="000000"/>
            </w:tcBorders>
          </w:tcPr>
          <w:p w:rsidR="0097101D" w:rsidRDefault="0097101D">
            <w:pPr>
              <w:spacing w:line="600" w:lineRule="exact"/>
              <w:jc w:val="center"/>
              <w:rPr>
                <w:rFonts w:asciiTheme="minorEastAsia" w:hAnsiTheme="minorEastAsia"/>
                <w:b/>
                <w:color w:val="000000"/>
                <w:sz w:val="24"/>
              </w:rPr>
            </w:pPr>
          </w:p>
        </w:tc>
        <w:tc>
          <w:tcPr>
            <w:tcW w:w="850" w:type="dxa"/>
            <w:tcBorders>
              <w:bottom w:val="single" w:sz="12" w:space="0" w:color="000000"/>
            </w:tcBorders>
          </w:tcPr>
          <w:p w:rsidR="0097101D" w:rsidRDefault="0097101D">
            <w:pPr>
              <w:spacing w:line="600" w:lineRule="exact"/>
              <w:jc w:val="center"/>
              <w:rPr>
                <w:rFonts w:asciiTheme="minorEastAsia" w:hAnsiTheme="minorEastAsia"/>
                <w:b/>
                <w:color w:val="000000"/>
                <w:sz w:val="24"/>
              </w:rPr>
            </w:pPr>
          </w:p>
        </w:tc>
        <w:tc>
          <w:tcPr>
            <w:tcW w:w="851" w:type="dxa"/>
            <w:tcBorders>
              <w:bottom w:val="single" w:sz="12" w:space="0" w:color="000000"/>
              <w:right w:val="single" w:sz="4" w:space="0" w:color="000000"/>
            </w:tcBorders>
          </w:tcPr>
          <w:p w:rsidR="0097101D" w:rsidRDefault="0097101D">
            <w:pPr>
              <w:spacing w:line="600" w:lineRule="exact"/>
              <w:jc w:val="center"/>
              <w:rPr>
                <w:rFonts w:asciiTheme="minorEastAsia" w:hAnsiTheme="minorEastAsia"/>
                <w:b/>
                <w:color w:val="000000"/>
                <w:sz w:val="24"/>
              </w:rPr>
            </w:pPr>
          </w:p>
        </w:tc>
        <w:tc>
          <w:tcPr>
            <w:tcW w:w="850" w:type="dxa"/>
            <w:tcBorders>
              <w:bottom w:val="single" w:sz="12" w:space="0" w:color="000000"/>
              <w:right w:val="single" w:sz="4" w:space="0" w:color="000000"/>
            </w:tcBorders>
          </w:tcPr>
          <w:p w:rsidR="0097101D" w:rsidRDefault="0097101D">
            <w:pPr>
              <w:spacing w:line="600" w:lineRule="exact"/>
              <w:jc w:val="center"/>
              <w:rPr>
                <w:rFonts w:asciiTheme="minorEastAsia" w:hAnsiTheme="minorEastAsia"/>
                <w:b/>
                <w:color w:val="000000"/>
                <w:sz w:val="24"/>
              </w:rPr>
            </w:pPr>
          </w:p>
        </w:tc>
        <w:tc>
          <w:tcPr>
            <w:tcW w:w="851" w:type="dxa"/>
            <w:tcBorders>
              <w:bottom w:val="single" w:sz="12" w:space="0" w:color="000000"/>
              <w:right w:val="single" w:sz="4" w:space="0" w:color="000000"/>
            </w:tcBorders>
          </w:tcPr>
          <w:p w:rsidR="0097101D" w:rsidRDefault="0097101D">
            <w:pPr>
              <w:spacing w:line="600" w:lineRule="exact"/>
              <w:jc w:val="center"/>
              <w:rPr>
                <w:rFonts w:asciiTheme="minorEastAsia" w:hAnsiTheme="minorEastAsia"/>
                <w:b/>
                <w:color w:val="000000"/>
                <w:sz w:val="24"/>
              </w:rPr>
            </w:pPr>
          </w:p>
        </w:tc>
        <w:tc>
          <w:tcPr>
            <w:tcW w:w="1559" w:type="dxa"/>
            <w:tcBorders>
              <w:left w:val="single" w:sz="4" w:space="0" w:color="000000"/>
              <w:bottom w:val="single" w:sz="12" w:space="0" w:color="000000"/>
              <w:right w:val="single" w:sz="4" w:space="0" w:color="000000"/>
            </w:tcBorders>
          </w:tcPr>
          <w:p w:rsidR="0097101D" w:rsidRDefault="0097101D">
            <w:pPr>
              <w:spacing w:line="600" w:lineRule="exact"/>
              <w:jc w:val="center"/>
              <w:rPr>
                <w:rFonts w:asciiTheme="minorEastAsia" w:hAnsiTheme="minorEastAsia"/>
                <w:b/>
                <w:color w:val="000000"/>
                <w:sz w:val="24"/>
              </w:rPr>
            </w:pPr>
          </w:p>
        </w:tc>
        <w:tc>
          <w:tcPr>
            <w:tcW w:w="1450" w:type="dxa"/>
            <w:tcBorders>
              <w:left w:val="single" w:sz="4" w:space="0" w:color="000000"/>
              <w:bottom w:val="single" w:sz="12" w:space="0" w:color="000000"/>
              <w:right w:val="single" w:sz="12" w:space="0" w:color="auto"/>
            </w:tcBorders>
          </w:tcPr>
          <w:p w:rsidR="0097101D" w:rsidRDefault="0097101D">
            <w:pPr>
              <w:spacing w:line="600" w:lineRule="exact"/>
              <w:jc w:val="center"/>
              <w:rPr>
                <w:rFonts w:asciiTheme="minorEastAsia" w:hAnsiTheme="minorEastAsia"/>
                <w:b/>
                <w:color w:val="000000"/>
                <w:sz w:val="24"/>
              </w:rPr>
            </w:pPr>
          </w:p>
        </w:tc>
      </w:tr>
    </w:tbl>
    <w:p w:rsidR="0097101D" w:rsidRDefault="00DD20AA">
      <w:pPr>
        <w:spacing w:line="600" w:lineRule="exact"/>
        <w:ind w:firstLineChars="100" w:firstLine="28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填报人：                                                               联系电话：</w:t>
      </w:r>
    </w:p>
    <w:p w:rsidR="0097101D" w:rsidRDefault="0097101D">
      <w:pPr>
        <w:spacing w:line="600" w:lineRule="exact"/>
        <w:ind w:firstLineChars="100" w:firstLine="280"/>
        <w:jc w:val="left"/>
        <w:rPr>
          <w:rFonts w:ascii="仿宋_GB2312" w:eastAsia="仿宋_GB2312" w:hAnsi="宋体" w:cs="宋体"/>
          <w:color w:val="000000"/>
          <w:kern w:val="0"/>
          <w:sz w:val="28"/>
          <w:szCs w:val="28"/>
        </w:rPr>
      </w:pPr>
    </w:p>
    <w:p w:rsidR="0097101D" w:rsidRDefault="00DD20AA">
      <w:pPr>
        <w:spacing w:line="600" w:lineRule="exact"/>
        <w:ind w:firstLineChars="100" w:firstLine="28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注：填报数据为累计数据。</w:t>
      </w:r>
    </w:p>
    <w:p w:rsidR="0097101D" w:rsidRDefault="0097101D">
      <w:pPr>
        <w:spacing w:line="600" w:lineRule="exact"/>
        <w:rPr>
          <w:rFonts w:ascii="黑体" w:eastAsia="黑体" w:hAnsi="黑体"/>
          <w:sz w:val="32"/>
          <w:szCs w:val="32"/>
        </w:rPr>
      </w:pPr>
    </w:p>
    <w:p w:rsidR="00A253B9" w:rsidRPr="00A253B9" w:rsidRDefault="00A253B9" w:rsidP="00A253B9">
      <w:pPr>
        <w:pStyle w:val="1"/>
      </w:pPr>
    </w:p>
    <w:p w:rsidR="0097101D" w:rsidRDefault="00DD20AA">
      <w:pPr>
        <w:spacing w:line="600" w:lineRule="exact"/>
        <w:rPr>
          <w:rFonts w:ascii="黑体" w:eastAsia="黑体" w:hAnsi="黑体"/>
          <w:color w:val="000000"/>
          <w:sz w:val="32"/>
          <w:szCs w:val="32"/>
        </w:rPr>
      </w:pPr>
      <w:r>
        <w:rPr>
          <w:rFonts w:ascii="黑体" w:eastAsia="黑体" w:hAnsi="黑体" w:hint="eastAsia"/>
          <w:color w:val="000000"/>
          <w:sz w:val="32"/>
          <w:szCs w:val="32"/>
        </w:rPr>
        <w:lastRenderedPageBreak/>
        <w:t>附表</w:t>
      </w:r>
      <w:r w:rsidR="00F81E7A">
        <w:rPr>
          <w:rFonts w:ascii="黑体" w:eastAsia="黑体" w:hAnsi="黑体" w:hint="eastAsia"/>
          <w:color w:val="000000"/>
          <w:sz w:val="32"/>
          <w:szCs w:val="32"/>
        </w:rPr>
        <w:t>5</w:t>
      </w:r>
    </w:p>
    <w:p w:rsidR="0097101D" w:rsidRDefault="00DD20AA">
      <w:pPr>
        <w:spacing w:line="600" w:lineRule="exact"/>
        <w:jc w:val="center"/>
        <w:rPr>
          <w:rFonts w:ascii="华文中宋" w:eastAsia="华文中宋" w:hAnsi="华文中宋" w:cs="宋体"/>
          <w:b/>
          <w:color w:val="000000"/>
          <w:kern w:val="0"/>
          <w:sz w:val="40"/>
          <w:szCs w:val="40"/>
        </w:rPr>
      </w:pPr>
      <w:r>
        <w:rPr>
          <w:rFonts w:ascii="华文中宋" w:eastAsia="华文中宋" w:hAnsi="华文中宋" w:cs="宋体" w:hint="eastAsia"/>
          <w:b/>
          <w:color w:val="000000"/>
          <w:kern w:val="0"/>
          <w:sz w:val="40"/>
          <w:szCs w:val="40"/>
        </w:rPr>
        <w:t>应急管理部门检查情况汇总表</w:t>
      </w:r>
    </w:p>
    <w:p w:rsidR="0097101D" w:rsidRDefault="0097101D">
      <w:pPr>
        <w:spacing w:line="600" w:lineRule="exact"/>
        <w:jc w:val="center"/>
        <w:rPr>
          <w:rFonts w:ascii="华文中宋" w:eastAsia="华文中宋" w:hAnsi="华文中宋" w:cs="宋体"/>
          <w:b/>
          <w:color w:val="000000"/>
          <w:kern w:val="0"/>
          <w:sz w:val="40"/>
          <w:szCs w:val="40"/>
        </w:rPr>
      </w:pPr>
    </w:p>
    <w:p w:rsidR="0097101D" w:rsidRDefault="00DD20AA">
      <w:pPr>
        <w:spacing w:line="600" w:lineRule="exact"/>
        <w:ind w:firstLineChars="100" w:firstLine="28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填报单位：                                                             截至日期：  年   月  日</w:t>
      </w:r>
    </w:p>
    <w:tbl>
      <w:tblPr>
        <w:tblW w:w="1417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254"/>
        <w:gridCol w:w="294"/>
        <w:gridCol w:w="236"/>
        <w:gridCol w:w="489"/>
        <w:gridCol w:w="640"/>
        <w:gridCol w:w="478"/>
        <w:gridCol w:w="614"/>
        <w:gridCol w:w="450"/>
        <w:gridCol w:w="546"/>
        <w:gridCol w:w="374"/>
        <w:gridCol w:w="470"/>
        <w:gridCol w:w="247"/>
        <w:gridCol w:w="648"/>
        <w:gridCol w:w="441"/>
        <w:gridCol w:w="780"/>
        <w:gridCol w:w="732"/>
        <w:gridCol w:w="566"/>
        <w:gridCol w:w="266"/>
        <w:gridCol w:w="335"/>
        <w:gridCol w:w="236"/>
        <w:gridCol w:w="973"/>
        <w:gridCol w:w="281"/>
        <w:gridCol w:w="363"/>
        <w:gridCol w:w="238"/>
        <w:gridCol w:w="281"/>
        <w:gridCol w:w="363"/>
        <w:gridCol w:w="238"/>
        <w:gridCol w:w="803"/>
        <w:gridCol w:w="258"/>
        <w:gridCol w:w="320"/>
        <w:gridCol w:w="236"/>
        <w:gridCol w:w="724"/>
      </w:tblGrid>
      <w:tr w:rsidR="0097101D">
        <w:trPr>
          <w:trHeight w:val="1081"/>
        </w:trPr>
        <w:tc>
          <w:tcPr>
            <w:tcW w:w="774" w:type="dxa"/>
            <w:gridSpan w:val="3"/>
            <w:vAlign w:val="center"/>
          </w:tcPr>
          <w:p w:rsidR="0097101D" w:rsidRDefault="00DD20AA">
            <w:pPr>
              <w:spacing w:line="320" w:lineRule="exact"/>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检查数量</w:t>
            </w:r>
          </w:p>
          <w:p w:rsidR="0097101D" w:rsidRDefault="00DD20AA">
            <w:pPr>
              <w:spacing w:line="320" w:lineRule="exact"/>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（座次）</w:t>
            </w:r>
          </w:p>
        </w:tc>
        <w:tc>
          <w:tcPr>
            <w:tcW w:w="1131" w:type="dxa"/>
            <w:gridSpan w:val="2"/>
            <w:vAlign w:val="center"/>
          </w:tcPr>
          <w:p w:rsidR="0097101D" w:rsidRDefault="00DD20AA">
            <w:pPr>
              <w:spacing w:line="320" w:lineRule="exact"/>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单班入井超过</w:t>
            </w:r>
            <w:r>
              <w:rPr>
                <w:rFonts w:asciiTheme="majorEastAsia" w:eastAsiaTheme="majorEastAsia" w:hAnsiTheme="majorEastAsia" w:cs="宋体"/>
                <w:color w:val="000000"/>
                <w:kern w:val="0"/>
                <w:szCs w:val="21"/>
              </w:rPr>
              <w:t>30</w:t>
            </w:r>
            <w:r>
              <w:rPr>
                <w:rFonts w:asciiTheme="majorEastAsia" w:eastAsiaTheme="majorEastAsia" w:hAnsiTheme="majorEastAsia" w:cs="宋体" w:hint="eastAsia"/>
                <w:color w:val="000000"/>
                <w:kern w:val="0"/>
                <w:szCs w:val="21"/>
              </w:rPr>
              <w:t>人地下矿山会诊</w:t>
            </w:r>
          </w:p>
        </w:tc>
        <w:tc>
          <w:tcPr>
            <w:tcW w:w="1094" w:type="dxa"/>
            <w:gridSpan w:val="2"/>
            <w:vAlign w:val="center"/>
          </w:tcPr>
          <w:p w:rsidR="0097101D" w:rsidRDefault="00DD20AA">
            <w:pPr>
              <w:spacing w:line="320" w:lineRule="exact"/>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井深超过800米地下矿山会诊</w:t>
            </w:r>
          </w:p>
        </w:tc>
        <w:tc>
          <w:tcPr>
            <w:tcW w:w="998" w:type="dxa"/>
            <w:gridSpan w:val="2"/>
            <w:vAlign w:val="center"/>
          </w:tcPr>
          <w:p w:rsidR="0097101D" w:rsidRDefault="00DD20AA">
            <w:pPr>
              <w:spacing w:line="320" w:lineRule="exact"/>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“头顶库”</w:t>
            </w:r>
          </w:p>
          <w:p w:rsidR="0097101D" w:rsidRDefault="00DD20AA">
            <w:pPr>
              <w:spacing w:line="320" w:lineRule="exact"/>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会诊</w:t>
            </w:r>
          </w:p>
        </w:tc>
        <w:tc>
          <w:tcPr>
            <w:tcW w:w="1092" w:type="dxa"/>
            <w:gridSpan w:val="3"/>
            <w:vAlign w:val="center"/>
          </w:tcPr>
          <w:p w:rsidR="0097101D" w:rsidRDefault="00DD20AA">
            <w:pPr>
              <w:spacing w:line="320" w:lineRule="exact"/>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检查发现一般隐患数量（项）</w:t>
            </w:r>
          </w:p>
        </w:tc>
        <w:tc>
          <w:tcPr>
            <w:tcW w:w="1091" w:type="dxa"/>
            <w:gridSpan w:val="2"/>
            <w:vAlign w:val="center"/>
          </w:tcPr>
          <w:p w:rsidR="0097101D" w:rsidRDefault="00DD20AA">
            <w:pPr>
              <w:spacing w:line="320" w:lineRule="exact"/>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检查发现重大隐患数量（项）</w:t>
            </w:r>
          </w:p>
        </w:tc>
        <w:tc>
          <w:tcPr>
            <w:tcW w:w="782" w:type="dxa"/>
            <w:vMerge w:val="restart"/>
            <w:vAlign w:val="center"/>
          </w:tcPr>
          <w:p w:rsidR="0097101D" w:rsidRDefault="00DD20AA">
            <w:pPr>
              <w:spacing w:line="320" w:lineRule="exact"/>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下达执法文书</w:t>
            </w:r>
            <w:r>
              <w:rPr>
                <w:rFonts w:asciiTheme="majorEastAsia" w:eastAsiaTheme="majorEastAsia" w:hAnsiTheme="majorEastAsia" w:cs="宋体"/>
                <w:color w:val="000000"/>
                <w:kern w:val="0"/>
                <w:szCs w:val="21"/>
              </w:rPr>
              <w:t>(份)</w:t>
            </w:r>
          </w:p>
        </w:tc>
        <w:tc>
          <w:tcPr>
            <w:tcW w:w="734" w:type="dxa"/>
            <w:vMerge w:val="restart"/>
            <w:vAlign w:val="center"/>
          </w:tcPr>
          <w:p w:rsidR="0097101D" w:rsidRDefault="00DD20AA">
            <w:pPr>
              <w:spacing w:line="320" w:lineRule="exact"/>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行政处罚</w:t>
            </w:r>
            <w:r>
              <w:rPr>
                <w:rFonts w:asciiTheme="majorEastAsia" w:eastAsiaTheme="majorEastAsia" w:hAnsiTheme="majorEastAsia" w:cs="宋体"/>
                <w:color w:val="000000"/>
                <w:kern w:val="0"/>
                <w:szCs w:val="21"/>
              </w:rPr>
              <w:t>(次)</w:t>
            </w:r>
          </w:p>
        </w:tc>
        <w:tc>
          <w:tcPr>
            <w:tcW w:w="567" w:type="dxa"/>
            <w:vMerge w:val="restart"/>
            <w:vAlign w:val="center"/>
          </w:tcPr>
          <w:p w:rsidR="0097101D" w:rsidRDefault="00DD20AA">
            <w:pPr>
              <w:spacing w:line="320" w:lineRule="exact"/>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罚款</w:t>
            </w:r>
          </w:p>
          <w:p w:rsidR="0097101D" w:rsidRDefault="00DD20AA">
            <w:pPr>
              <w:spacing w:line="320" w:lineRule="exact"/>
              <w:jc w:val="center"/>
              <w:rPr>
                <w:rFonts w:asciiTheme="majorEastAsia" w:eastAsiaTheme="majorEastAsia" w:hAnsiTheme="majorEastAsia" w:cs="宋体"/>
                <w:color w:val="000000"/>
                <w:kern w:val="0"/>
                <w:szCs w:val="21"/>
              </w:rPr>
            </w:pPr>
            <w:r>
              <w:rPr>
                <w:rFonts w:asciiTheme="majorEastAsia" w:eastAsiaTheme="majorEastAsia" w:hAnsiTheme="majorEastAsia" w:cs="宋体"/>
                <w:color w:val="000000"/>
                <w:kern w:val="0"/>
                <w:szCs w:val="21"/>
              </w:rPr>
              <w:t>(万元)</w:t>
            </w:r>
          </w:p>
        </w:tc>
        <w:tc>
          <w:tcPr>
            <w:tcW w:w="833" w:type="dxa"/>
            <w:gridSpan w:val="3"/>
            <w:vAlign w:val="center"/>
          </w:tcPr>
          <w:p w:rsidR="0097101D" w:rsidRDefault="00DD20AA">
            <w:pPr>
              <w:spacing w:line="320" w:lineRule="exact"/>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责令停产整顿</w:t>
            </w:r>
            <w:r>
              <w:rPr>
                <w:rFonts w:asciiTheme="majorEastAsia" w:eastAsiaTheme="majorEastAsia" w:hAnsiTheme="majorEastAsia" w:cs="宋体"/>
                <w:color w:val="000000"/>
                <w:kern w:val="0"/>
                <w:szCs w:val="21"/>
              </w:rPr>
              <w:t>(</w:t>
            </w:r>
            <w:r>
              <w:rPr>
                <w:rFonts w:asciiTheme="majorEastAsia" w:eastAsiaTheme="majorEastAsia" w:hAnsiTheme="majorEastAsia" w:cs="宋体" w:hint="eastAsia"/>
                <w:color w:val="000000"/>
                <w:kern w:val="0"/>
                <w:szCs w:val="21"/>
              </w:rPr>
              <w:t>座次</w:t>
            </w:r>
            <w:r>
              <w:rPr>
                <w:rFonts w:asciiTheme="majorEastAsia" w:eastAsiaTheme="majorEastAsia" w:hAnsiTheme="majorEastAsia" w:cs="宋体"/>
                <w:color w:val="000000"/>
                <w:kern w:val="0"/>
                <w:szCs w:val="21"/>
              </w:rPr>
              <w:t>)</w:t>
            </w:r>
          </w:p>
        </w:tc>
        <w:tc>
          <w:tcPr>
            <w:tcW w:w="975" w:type="dxa"/>
            <w:vMerge w:val="restart"/>
            <w:vAlign w:val="center"/>
          </w:tcPr>
          <w:p w:rsidR="0097101D" w:rsidRDefault="00DD20AA">
            <w:pPr>
              <w:spacing w:line="320" w:lineRule="exact"/>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责令停止使用相关设施、设备</w:t>
            </w:r>
            <w:r>
              <w:rPr>
                <w:rFonts w:asciiTheme="majorEastAsia" w:eastAsiaTheme="majorEastAsia" w:hAnsiTheme="majorEastAsia" w:cs="宋体"/>
                <w:color w:val="000000"/>
                <w:kern w:val="0"/>
                <w:szCs w:val="21"/>
              </w:rPr>
              <w:t>(台</w:t>
            </w:r>
            <w:r>
              <w:rPr>
                <w:rFonts w:asciiTheme="majorEastAsia" w:eastAsiaTheme="majorEastAsia" w:hAnsiTheme="majorEastAsia" w:cs="宋体" w:hint="eastAsia"/>
                <w:color w:val="000000"/>
                <w:kern w:val="0"/>
                <w:szCs w:val="21"/>
              </w:rPr>
              <w:t>套</w:t>
            </w:r>
            <w:r>
              <w:rPr>
                <w:rFonts w:asciiTheme="majorEastAsia" w:eastAsiaTheme="majorEastAsia" w:hAnsiTheme="majorEastAsia" w:cs="宋体"/>
                <w:color w:val="000000"/>
                <w:kern w:val="0"/>
                <w:szCs w:val="21"/>
              </w:rPr>
              <w:t>)</w:t>
            </w:r>
          </w:p>
        </w:tc>
        <w:tc>
          <w:tcPr>
            <w:tcW w:w="882" w:type="dxa"/>
            <w:gridSpan w:val="3"/>
            <w:vAlign w:val="center"/>
          </w:tcPr>
          <w:p w:rsidR="0097101D" w:rsidRDefault="00DD20AA">
            <w:pPr>
              <w:spacing w:line="320" w:lineRule="exact"/>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暂扣安全生产许可证</w:t>
            </w:r>
            <w:r>
              <w:rPr>
                <w:rFonts w:asciiTheme="majorEastAsia" w:eastAsiaTheme="majorEastAsia" w:hAnsiTheme="majorEastAsia" w:cs="宋体"/>
                <w:color w:val="000000"/>
                <w:kern w:val="0"/>
                <w:szCs w:val="21"/>
              </w:rPr>
              <w:t>(</w:t>
            </w:r>
            <w:r>
              <w:rPr>
                <w:rFonts w:asciiTheme="majorEastAsia" w:eastAsiaTheme="majorEastAsia" w:hAnsiTheme="majorEastAsia" w:cs="宋体" w:hint="eastAsia"/>
                <w:color w:val="000000"/>
                <w:kern w:val="0"/>
                <w:szCs w:val="21"/>
              </w:rPr>
              <w:t>个</w:t>
            </w:r>
            <w:r>
              <w:rPr>
                <w:rFonts w:asciiTheme="majorEastAsia" w:eastAsiaTheme="majorEastAsia" w:hAnsiTheme="majorEastAsia" w:cs="宋体"/>
                <w:color w:val="000000"/>
                <w:kern w:val="0"/>
                <w:szCs w:val="21"/>
              </w:rPr>
              <w:t>)</w:t>
            </w:r>
          </w:p>
        </w:tc>
        <w:tc>
          <w:tcPr>
            <w:tcW w:w="882" w:type="dxa"/>
            <w:gridSpan w:val="3"/>
            <w:vAlign w:val="center"/>
          </w:tcPr>
          <w:p w:rsidR="0097101D" w:rsidRDefault="00DD20AA">
            <w:pPr>
              <w:spacing w:line="320" w:lineRule="exact"/>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吊销安全生产许可证</w:t>
            </w:r>
            <w:r>
              <w:rPr>
                <w:rFonts w:asciiTheme="majorEastAsia" w:eastAsiaTheme="majorEastAsia" w:hAnsiTheme="majorEastAsia" w:cs="宋体"/>
                <w:color w:val="000000"/>
                <w:kern w:val="0"/>
                <w:szCs w:val="21"/>
              </w:rPr>
              <w:t>(</w:t>
            </w:r>
            <w:r>
              <w:rPr>
                <w:rFonts w:asciiTheme="majorEastAsia" w:eastAsiaTheme="majorEastAsia" w:hAnsiTheme="majorEastAsia" w:cs="宋体" w:hint="eastAsia"/>
                <w:color w:val="000000"/>
                <w:kern w:val="0"/>
                <w:szCs w:val="21"/>
              </w:rPr>
              <w:t>个</w:t>
            </w:r>
            <w:r>
              <w:rPr>
                <w:rFonts w:asciiTheme="majorEastAsia" w:eastAsiaTheme="majorEastAsia" w:hAnsiTheme="majorEastAsia" w:cs="宋体"/>
                <w:color w:val="000000"/>
                <w:kern w:val="0"/>
                <w:szCs w:val="21"/>
              </w:rPr>
              <w:t>)</w:t>
            </w:r>
          </w:p>
        </w:tc>
        <w:tc>
          <w:tcPr>
            <w:tcW w:w="805" w:type="dxa"/>
            <w:vMerge w:val="restart"/>
            <w:vAlign w:val="center"/>
          </w:tcPr>
          <w:p w:rsidR="0097101D" w:rsidRDefault="00DD20AA">
            <w:pPr>
              <w:spacing w:line="320" w:lineRule="exact"/>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纳入“黑名单”</w:t>
            </w:r>
            <w:r>
              <w:rPr>
                <w:rFonts w:asciiTheme="majorEastAsia" w:eastAsiaTheme="majorEastAsia" w:hAnsiTheme="majorEastAsia" w:cs="宋体"/>
                <w:color w:val="000000"/>
                <w:kern w:val="0"/>
                <w:szCs w:val="21"/>
              </w:rPr>
              <w:t>(</w:t>
            </w:r>
            <w:r>
              <w:rPr>
                <w:rFonts w:asciiTheme="majorEastAsia" w:eastAsiaTheme="majorEastAsia" w:hAnsiTheme="majorEastAsia" w:cs="宋体" w:hint="eastAsia"/>
                <w:color w:val="000000"/>
                <w:kern w:val="0"/>
                <w:szCs w:val="21"/>
              </w:rPr>
              <w:t>座</w:t>
            </w:r>
            <w:r>
              <w:rPr>
                <w:rFonts w:asciiTheme="majorEastAsia" w:eastAsiaTheme="majorEastAsia" w:hAnsiTheme="majorEastAsia" w:cs="宋体"/>
                <w:color w:val="000000"/>
                <w:kern w:val="0"/>
                <w:szCs w:val="21"/>
              </w:rPr>
              <w:t>)</w:t>
            </w:r>
          </w:p>
        </w:tc>
        <w:tc>
          <w:tcPr>
            <w:tcW w:w="808" w:type="dxa"/>
            <w:gridSpan w:val="3"/>
            <w:vAlign w:val="center"/>
          </w:tcPr>
          <w:p w:rsidR="0097101D" w:rsidRDefault="00DD20AA">
            <w:pPr>
              <w:spacing w:line="320" w:lineRule="exact"/>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提请关闭数量</w:t>
            </w:r>
            <w:r>
              <w:rPr>
                <w:rFonts w:asciiTheme="majorEastAsia" w:eastAsiaTheme="majorEastAsia" w:hAnsiTheme="majorEastAsia" w:cs="宋体"/>
                <w:color w:val="000000"/>
                <w:kern w:val="0"/>
                <w:szCs w:val="21"/>
              </w:rPr>
              <w:t>(</w:t>
            </w:r>
            <w:r>
              <w:rPr>
                <w:rFonts w:asciiTheme="majorEastAsia" w:eastAsiaTheme="majorEastAsia" w:hAnsiTheme="majorEastAsia" w:cs="宋体" w:hint="eastAsia"/>
                <w:color w:val="000000"/>
                <w:kern w:val="0"/>
                <w:szCs w:val="21"/>
              </w:rPr>
              <w:t>座</w:t>
            </w:r>
            <w:r>
              <w:rPr>
                <w:rFonts w:asciiTheme="majorEastAsia" w:eastAsiaTheme="majorEastAsia" w:hAnsiTheme="majorEastAsia" w:cs="宋体"/>
                <w:color w:val="000000"/>
                <w:kern w:val="0"/>
                <w:szCs w:val="21"/>
              </w:rPr>
              <w:t>)</w:t>
            </w:r>
          </w:p>
        </w:tc>
        <w:tc>
          <w:tcPr>
            <w:tcW w:w="726" w:type="dxa"/>
            <w:vMerge w:val="restart"/>
            <w:vAlign w:val="center"/>
          </w:tcPr>
          <w:p w:rsidR="0097101D" w:rsidRDefault="00DD20AA">
            <w:pPr>
              <w:spacing w:line="320" w:lineRule="exact"/>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媒体曝光</w:t>
            </w:r>
            <w:r>
              <w:rPr>
                <w:rFonts w:asciiTheme="majorEastAsia" w:eastAsiaTheme="majorEastAsia" w:hAnsiTheme="majorEastAsia" w:cs="宋体"/>
                <w:color w:val="000000"/>
                <w:kern w:val="0"/>
                <w:szCs w:val="21"/>
              </w:rPr>
              <w:t>(次)</w:t>
            </w:r>
          </w:p>
        </w:tc>
      </w:tr>
      <w:tr w:rsidR="0097101D">
        <w:trPr>
          <w:trHeight w:val="935"/>
        </w:trPr>
        <w:tc>
          <w:tcPr>
            <w:tcW w:w="255" w:type="dxa"/>
            <w:tcMar>
              <w:left w:w="0" w:type="dxa"/>
              <w:right w:w="0" w:type="dxa"/>
            </w:tcMar>
          </w:tcPr>
          <w:p w:rsidR="0097101D" w:rsidRDefault="00DD20AA">
            <w:pPr>
              <w:spacing w:line="320" w:lineRule="exact"/>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露天</w:t>
            </w:r>
          </w:p>
          <w:p w:rsidR="0097101D" w:rsidRDefault="00DD20AA">
            <w:pPr>
              <w:spacing w:line="320" w:lineRule="exact"/>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矿山</w:t>
            </w:r>
          </w:p>
        </w:tc>
        <w:tc>
          <w:tcPr>
            <w:tcW w:w="295" w:type="dxa"/>
            <w:tcMar>
              <w:left w:w="0" w:type="dxa"/>
              <w:right w:w="0" w:type="dxa"/>
            </w:tcMar>
          </w:tcPr>
          <w:p w:rsidR="0097101D" w:rsidRDefault="00DD20AA">
            <w:pPr>
              <w:spacing w:line="320" w:lineRule="exac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地下矿山</w:t>
            </w:r>
          </w:p>
        </w:tc>
        <w:tc>
          <w:tcPr>
            <w:tcW w:w="224" w:type="dxa"/>
            <w:tcMar>
              <w:left w:w="0" w:type="dxa"/>
              <w:right w:w="0" w:type="dxa"/>
            </w:tcMar>
            <w:vAlign w:val="center"/>
          </w:tcPr>
          <w:p w:rsidR="0097101D" w:rsidRDefault="00DD20AA">
            <w:pPr>
              <w:spacing w:line="320" w:lineRule="exac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尾</w:t>
            </w:r>
          </w:p>
          <w:p w:rsidR="0097101D" w:rsidRDefault="00DD20AA">
            <w:pPr>
              <w:spacing w:line="320" w:lineRule="exact"/>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矿</w:t>
            </w:r>
          </w:p>
          <w:p w:rsidR="0097101D" w:rsidRDefault="00DD20AA">
            <w:pPr>
              <w:spacing w:line="320" w:lineRule="exact"/>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库</w:t>
            </w:r>
          </w:p>
        </w:tc>
        <w:tc>
          <w:tcPr>
            <w:tcW w:w="490" w:type="dxa"/>
            <w:tcMar>
              <w:left w:w="0" w:type="dxa"/>
              <w:right w:w="0" w:type="dxa"/>
            </w:tcMar>
            <w:vAlign w:val="center"/>
          </w:tcPr>
          <w:p w:rsidR="0097101D" w:rsidRDefault="00DD20AA">
            <w:pPr>
              <w:spacing w:line="320" w:lineRule="exact"/>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总数</w:t>
            </w:r>
          </w:p>
        </w:tc>
        <w:tc>
          <w:tcPr>
            <w:tcW w:w="641" w:type="dxa"/>
            <w:tcMar>
              <w:left w:w="0" w:type="dxa"/>
              <w:right w:w="0" w:type="dxa"/>
            </w:tcMar>
            <w:vAlign w:val="center"/>
          </w:tcPr>
          <w:p w:rsidR="0097101D" w:rsidRDefault="00DD20AA">
            <w:pPr>
              <w:spacing w:line="320" w:lineRule="exact"/>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完成会诊数量</w:t>
            </w:r>
          </w:p>
        </w:tc>
        <w:tc>
          <w:tcPr>
            <w:tcW w:w="479" w:type="dxa"/>
            <w:tcMar>
              <w:left w:w="0" w:type="dxa"/>
              <w:right w:w="0" w:type="dxa"/>
            </w:tcMar>
            <w:vAlign w:val="center"/>
          </w:tcPr>
          <w:p w:rsidR="0097101D" w:rsidRDefault="00DD20AA">
            <w:pPr>
              <w:spacing w:line="320" w:lineRule="exact"/>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总数</w:t>
            </w:r>
          </w:p>
        </w:tc>
        <w:tc>
          <w:tcPr>
            <w:tcW w:w="615" w:type="dxa"/>
            <w:tcMar>
              <w:left w:w="0" w:type="dxa"/>
              <w:right w:w="0" w:type="dxa"/>
            </w:tcMar>
            <w:vAlign w:val="center"/>
          </w:tcPr>
          <w:p w:rsidR="0097101D" w:rsidRDefault="00DD20AA">
            <w:pPr>
              <w:spacing w:line="320" w:lineRule="exact"/>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完成会诊数量</w:t>
            </w:r>
          </w:p>
        </w:tc>
        <w:tc>
          <w:tcPr>
            <w:tcW w:w="451" w:type="dxa"/>
            <w:tcMar>
              <w:left w:w="0" w:type="dxa"/>
              <w:right w:w="0" w:type="dxa"/>
            </w:tcMar>
            <w:vAlign w:val="center"/>
          </w:tcPr>
          <w:p w:rsidR="0097101D" w:rsidRDefault="00DD20AA">
            <w:pPr>
              <w:spacing w:line="320" w:lineRule="exact"/>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总数</w:t>
            </w:r>
          </w:p>
        </w:tc>
        <w:tc>
          <w:tcPr>
            <w:tcW w:w="547" w:type="dxa"/>
            <w:tcMar>
              <w:left w:w="0" w:type="dxa"/>
              <w:right w:w="0" w:type="dxa"/>
            </w:tcMar>
            <w:vAlign w:val="center"/>
          </w:tcPr>
          <w:p w:rsidR="0097101D" w:rsidRDefault="00DD20AA">
            <w:pPr>
              <w:spacing w:line="320" w:lineRule="exact"/>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完成会诊数量</w:t>
            </w:r>
          </w:p>
        </w:tc>
        <w:tc>
          <w:tcPr>
            <w:tcW w:w="374" w:type="dxa"/>
            <w:tcMar>
              <w:left w:w="0" w:type="dxa"/>
              <w:right w:w="0" w:type="dxa"/>
            </w:tcMar>
          </w:tcPr>
          <w:p w:rsidR="0097101D" w:rsidRDefault="00DD20AA">
            <w:pPr>
              <w:spacing w:line="320" w:lineRule="exact"/>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露天</w:t>
            </w:r>
          </w:p>
          <w:p w:rsidR="0097101D" w:rsidRDefault="00DD20AA">
            <w:pPr>
              <w:spacing w:line="320" w:lineRule="exact"/>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矿山</w:t>
            </w:r>
          </w:p>
        </w:tc>
        <w:tc>
          <w:tcPr>
            <w:tcW w:w="471" w:type="dxa"/>
            <w:tcMar>
              <w:left w:w="0" w:type="dxa"/>
              <w:right w:w="0" w:type="dxa"/>
            </w:tcMar>
          </w:tcPr>
          <w:p w:rsidR="0097101D" w:rsidRDefault="00DD20AA">
            <w:pPr>
              <w:spacing w:line="320" w:lineRule="exac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地下矿山</w:t>
            </w:r>
          </w:p>
        </w:tc>
        <w:tc>
          <w:tcPr>
            <w:tcW w:w="247" w:type="dxa"/>
            <w:tcMar>
              <w:left w:w="0" w:type="dxa"/>
              <w:right w:w="0" w:type="dxa"/>
            </w:tcMar>
            <w:vAlign w:val="center"/>
          </w:tcPr>
          <w:p w:rsidR="0097101D" w:rsidRDefault="00DD20AA">
            <w:pPr>
              <w:spacing w:line="320" w:lineRule="exact"/>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尾</w:t>
            </w:r>
          </w:p>
          <w:p w:rsidR="0097101D" w:rsidRDefault="00DD20AA">
            <w:pPr>
              <w:spacing w:line="320" w:lineRule="exact"/>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矿</w:t>
            </w:r>
          </w:p>
          <w:p w:rsidR="0097101D" w:rsidRDefault="00DD20AA">
            <w:pPr>
              <w:spacing w:line="320" w:lineRule="exact"/>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库</w:t>
            </w:r>
          </w:p>
        </w:tc>
        <w:tc>
          <w:tcPr>
            <w:tcW w:w="649" w:type="dxa"/>
            <w:tcMar>
              <w:left w:w="0" w:type="dxa"/>
              <w:right w:w="0" w:type="dxa"/>
            </w:tcMar>
            <w:vAlign w:val="center"/>
          </w:tcPr>
          <w:p w:rsidR="0097101D" w:rsidRDefault="00DD20AA">
            <w:pPr>
              <w:spacing w:line="320" w:lineRule="exact"/>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非煤</w:t>
            </w:r>
          </w:p>
          <w:p w:rsidR="0097101D" w:rsidRDefault="00DD20AA">
            <w:pPr>
              <w:spacing w:line="320" w:lineRule="exact"/>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地下</w:t>
            </w:r>
          </w:p>
          <w:p w:rsidR="0097101D" w:rsidRDefault="00DD20AA">
            <w:pPr>
              <w:spacing w:line="320" w:lineRule="exact"/>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矿山</w:t>
            </w:r>
          </w:p>
        </w:tc>
        <w:tc>
          <w:tcPr>
            <w:tcW w:w="442" w:type="dxa"/>
            <w:tcMar>
              <w:left w:w="0" w:type="dxa"/>
              <w:right w:w="0" w:type="dxa"/>
            </w:tcMar>
            <w:vAlign w:val="center"/>
          </w:tcPr>
          <w:p w:rsidR="0097101D" w:rsidRDefault="00DD20AA">
            <w:pPr>
              <w:spacing w:line="320" w:lineRule="exact"/>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尾</w:t>
            </w:r>
          </w:p>
          <w:p w:rsidR="0097101D" w:rsidRDefault="00DD20AA">
            <w:pPr>
              <w:spacing w:line="320" w:lineRule="exact"/>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矿</w:t>
            </w:r>
          </w:p>
          <w:p w:rsidR="0097101D" w:rsidRDefault="00DD20AA">
            <w:pPr>
              <w:spacing w:line="320" w:lineRule="exact"/>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库</w:t>
            </w:r>
          </w:p>
        </w:tc>
        <w:tc>
          <w:tcPr>
            <w:tcW w:w="782" w:type="dxa"/>
            <w:vMerge/>
            <w:tcMar>
              <w:left w:w="0" w:type="dxa"/>
              <w:right w:w="0" w:type="dxa"/>
            </w:tcMar>
            <w:vAlign w:val="center"/>
          </w:tcPr>
          <w:p w:rsidR="0097101D" w:rsidRDefault="0097101D">
            <w:pPr>
              <w:spacing w:line="320" w:lineRule="exact"/>
              <w:jc w:val="center"/>
              <w:rPr>
                <w:rFonts w:asciiTheme="majorEastAsia" w:eastAsiaTheme="majorEastAsia" w:hAnsiTheme="majorEastAsia" w:cs="宋体"/>
                <w:color w:val="000000"/>
                <w:kern w:val="0"/>
                <w:szCs w:val="21"/>
              </w:rPr>
            </w:pPr>
          </w:p>
        </w:tc>
        <w:tc>
          <w:tcPr>
            <w:tcW w:w="734" w:type="dxa"/>
            <w:vMerge/>
            <w:tcMar>
              <w:left w:w="0" w:type="dxa"/>
              <w:right w:w="0" w:type="dxa"/>
            </w:tcMar>
            <w:vAlign w:val="center"/>
          </w:tcPr>
          <w:p w:rsidR="0097101D" w:rsidRDefault="0097101D">
            <w:pPr>
              <w:spacing w:line="320" w:lineRule="exact"/>
              <w:jc w:val="center"/>
              <w:rPr>
                <w:rFonts w:asciiTheme="majorEastAsia" w:eastAsiaTheme="majorEastAsia" w:hAnsiTheme="majorEastAsia" w:cs="宋体"/>
                <w:color w:val="000000"/>
                <w:kern w:val="0"/>
                <w:szCs w:val="21"/>
              </w:rPr>
            </w:pPr>
          </w:p>
        </w:tc>
        <w:tc>
          <w:tcPr>
            <w:tcW w:w="567" w:type="dxa"/>
            <w:vMerge/>
            <w:tcMar>
              <w:left w:w="0" w:type="dxa"/>
              <w:right w:w="0" w:type="dxa"/>
            </w:tcMar>
            <w:vAlign w:val="center"/>
          </w:tcPr>
          <w:p w:rsidR="0097101D" w:rsidRDefault="0097101D">
            <w:pPr>
              <w:spacing w:line="320" w:lineRule="exact"/>
              <w:jc w:val="center"/>
              <w:rPr>
                <w:rFonts w:asciiTheme="majorEastAsia" w:eastAsiaTheme="majorEastAsia" w:hAnsiTheme="majorEastAsia" w:cs="宋体"/>
                <w:color w:val="000000"/>
                <w:kern w:val="0"/>
                <w:szCs w:val="21"/>
              </w:rPr>
            </w:pPr>
          </w:p>
        </w:tc>
        <w:tc>
          <w:tcPr>
            <w:tcW w:w="266" w:type="dxa"/>
            <w:tcMar>
              <w:left w:w="0" w:type="dxa"/>
              <w:right w:w="0" w:type="dxa"/>
            </w:tcMar>
          </w:tcPr>
          <w:p w:rsidR="0097101D" w:rsidRDefault="00DD20AA">
            <w:pPr>
              <w:spacing w:line="320" w:lineRule="exact"/>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露天</w:t>
            </w:r>
          </w:p>
          <w:p w:rsidR="0097101D" w:rsidRDefault="00DD20AA">
            <w:pPr>
              <w:spacing w:line="320" w:lineRule="exact"/>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矿山</w:t>
            </w:r>
          </w:p>
        </w:tc>
        <w:tc>
          <w:tcPr>
            <w:tcW w:w="335" w:type="dxa"/>
            <w:tcMar>
              <w:left w:w="0" w:type="dxa"/>
              <w:right w:w="0" w:type="dxa"/>
            </w:tcMar>
          </w:tcPr>
          <w:p w:rsidR="0097101D" w:rsidRDefault="00DD20AA">
            <w:pPr>
              <w:spacing w:line="320" w:lineRule="exac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地下矿山</w:t>
            </w:r>
          </w:p>
        </w:tc>
        <w:tc>
          <w:tcPr>
            <w:tcW w:w="232" w:type="dxa"/>
            <w:tcMar>
              <w:left w:w="0" w:type="dxa"/>
              <w:right w:w="0" w:type="dxa"/>
            </w:tcMar>
            <w:vAlign w:val="center"/>
          </w:tcPr>
          <w:p w:rsidR="0097101D" w:rsidRDefault="00DD20AA">
            <w:pPr>
              <w:spacing w:line="320" w:lineRule="exact"/>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尾</w:t>
            </w:r>
          </w:p>
          <w:p w:rsidR="0097101D" w:rsidRDefault="00DD20AA">
            <w:pPr>
              <w:spacing w:line="320" w:lineRule="exact"/>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矿</w:t>
            </w:r>
          </w:p>
          <w:p w:rsidR="0097101D" w:rsidRDefault="00DD20AA">
            <w:pPr>
              <w:spacing w:line="320" w:lineRule="exact"/>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库</w:t>
            </w:r>
          </w:p>
        </w:tc>
        <w:tc>
          <w:tcPr>
            <w:tcW w:w="975" w:type="dxa"/>
            <w:vMerge/>
            <w:tcMar>
              <w:left w:w="0" w:type="dxa"/>
              <w:right w:w="0" w:type="dxa"/>
            </w:tcMar>
            <w:vAlign w:val="center"/>
          </w:tcPr>
          <w:p w:rsidR="0097101D" w:rsidRDefault="0097101D">
            <w:pPr>
              <w:spacing w:line="320" w:lineRule="exact"/>
              <w:jc w:val="center"/>
              <w:rPr>
                <w:rFonts w:asciiTheme="majorEastAsia" w:eastAsiaTheme="majorEastAsia" w:hAnsiTheme="majorEastAsia" w:cs="宋体"/>
                <w:color w:val="000000"/>
                <w:kern w:val="0"/>
                <w:szCs w:val="21"/>
              </w:rPr>
            </w:pPr>
          </w:p>
        </w:tc>
        <w:tc>
          <w:tcPr>
            <w:tcW w:w="281" w:type="dxa"/>
            <w:tcMar>
              <w:left w:w="0" w:type="dxa"/>
              <w:right w:w="0" w:type="dxa"/>
            </w:tcMar>
          </w:tcPr>
          <w:p w:rsidR="0097101D" w:rsidRDefault="00DD20AA">
            <w:pPr>
              <w:spacing w:line="320" w:lineRule="exact"/>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露天</w:t>
            </w:r>
          </w:p>
          <w:p w:rsidR="0097101D" w:rsidRDefault="00DD20AA">
            <w:pPr>
              <w:spacing w:line="320" w:lineRule="exact"/>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矿山</w:t>
            </w:r>
          </w:p>
        </w:tc>
        <w:tc>
          <w:tcPr>
            <w:tcW w:w="363" w:type="dxa"/>
            <w:tcMar>
              <w:left w:w="0" w:type="dxa"/>
              <w:right w:w="0" w:type="dxa"/>
            </w:tcMar>
          </w:tcPr>
          <w:p w:rsidR="0097101D" w:rsidRDefault="00DD20AA">
            <w:pPr>
              <w:spacing w:line="320" w:lineRule="exac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地下矿山</w:t>
            </w:r>
          </w:p>
        </w:tc>
        <w:tc>
          <w:tcPr>
            <w:tcW w:w="238" w:type="dxa"/>
            <w:tcMar>
              <w:left w:w="0" w:type="dxa"/>
              <w:right w:w="0" w:type="dxa"/>
            </w:tcMar>
            <w:vAlign w:val="center"/>
          </w:tcPr>
          <w:p w:rsidR="0097101D" w:rsidRDefault="00DD20AA">
            <w:pPr>
              <w:spacing w:line="320" w:lineRule="exact"/>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尾</w:t>
            </w:r>
          </w:p>
          <w:p w:rsidR="0097101D" w:rsidRDefault="00DD20AA">
            <w:pPr>
              <w:spacing w:line="320" w:lineRule="exact"/>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矿</w:t>
            </w:r>
          </w:p>
          <w:p w:rsidR="0097101D" w:rsidRDefault="00DD20AA">
            <w:pPr>
              <w:spacing w:line="320" w:lineRule="exact"/>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库</w:t>
            </w:r>
          </w:p>
        </w:tc>
        <w:tc>
          <w:tcPr>
            <w:tcW w:w="281" w:type="dxa"/>
            <w:tcMar>
              <w:left w:w="0" w:type="dxa"/>
              <w:right w:w="0" w:type="dxa"/>
            </w:tcMar>
          </w:tcPr>
          <w:p w:rsidR="0097101D" w:rsidRDefault="00DD20AA">
            <w:pPr>
              <w:spacing w:line="320" w:lineRule="exact"/>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露天</w:t>
            </w:r>
          </w:p>
          <w:p w:rsidR="0097101D" w:rsidRDefault="00DD20AA">
            <w:pPr>
              <w:spacing w:line="320" w:lineRule="exact"/>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矿山</w:t>
            </w:r>
          </w:p>
        </w:tc>
        <w:tc>
          <w:tcPr>
            <w:tcW w:w="363" w:type="dxa"/>
            <w:tcMar>
              <w:left w:w="0" w:type="dxa"/>
              <w:right w:w="0" w:type="dxa"/>
            </w:tcMar>
          </w:tcPr>
          <w:p w:rsidR="0097101D" w:rsidRDefault="00DD20AA">
            <w:pPr>
              <w:spacing w:line="320" w:lineRule="exac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地下矿山</w:t>
            </w:r>
          </w:p>
        </w:tc>
        <w:tc>
          <w:tcPr>
            <w:tcW w:w="238" w:type="dxa"/>
            <w:tcMar>
              <w:left w:w="0" w:type="dxa"/>
              <w:right w:w="0" w:type="dxa"/>
            </w:tcMar>
            <w:vAlign w:val="center"/>
          </w:tcPr>
          <w:p w:rsidR="0097101D" w:rsidRDefault="00DD20AA">
            <w:pPr>
              <w:spacing w:line="320" w:lineRule="exact"/>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尾</w:t>
            </w:r>
          </w:p>
          <w:p w:rsidR="0097101D" w:rsidRDefault="00DD20AA">
            <w:pPr>
              <w:spacing w:line="320" w:lineRule="exact"/>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矿</w:t>
            </w:r>
          </w:p>
          <w:p w:rsidR="0097101D" w:rsidRDefault="00DD20AA">
            <w:pPr>
              <w:spacing w:line="320" w:lineRule="exact"/>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库</w:t>
            </w:r>
          </w:p>
        </w:tc>
        <w:tc>
          <w:tcPr>
            <w:tcW w:w="805" w:type="dxa"/>
            <w:vMerge/>
            <w:tcMar>
              <w:left w:w="0" w:type="dxa"/>
              <w:right w:w="0" w:type="dxa"/>
            </w:tcMar>
            <w:vAlign w:val="center"/>
          </w:tcPr>
          <w:p w:rsidR="0097101D" w:rsidRDefault="0097101D">
            <w:pPr>
              <w:spacing w:line="320" w:lineRule="exact"/>
              <w:jc w:val="center"/>
              <w:rPr>
                <w:rFonts w:asciiTheme="majorEastAsia" w:eastAsiaTheme="majorEastAsia" w:hAnsiTheme="majorEastAsia" w:cs="宋体"/>
                <w:color w:val="000000"/>
                <w:kern w:val="0"/>
                <w:szCs w:val="21"/>
              </w:rPr>
            </w:pPr>
          </w:p>
        </w:tc>
        <w:tc>
          <w:tcPr>
            <w:tcW w:w="258" w:type="dxa"/>
            <w:tcMar>
              <w:left w:w="0" w:type="dxa"/>
              <w:right w:w="0" w:type="dxa"/>
            </w:tcMar>
          </w:tcPr>
          <w:p w:rsidR="0097101D" w:rsidRDefault="00DD20AA">
            <w:pPr>
              <w:spacing w:line="320" w:lineRule="exact"/>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露天</w:t>
            </w:r>
          </w:p>
          <w:p w:rsidR="0097101D" w:rsidRDefault="00DD20AA">
            <w:pPr>
              <w:spacing w:line="320" w:lineRule="exact"/>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矿山</w:t>
            </w:r>
          </w:p>
        </w:tc>
        <w:tc>
          <w:tcPr>
            <w:tcW w:w="320" w:type="dxa"/>
            <w:tcMar>
              <w:left w:w="0" w:type="dxa"/>
              <w:right w:w="0" w:type="dxa"/>
            </w:tcMar>
          </w:tcPr>
          <w:p w:rsidR="0097101D" w:rsidRDefault="00DD20AA">
            <w:pPr>
              <w:spacing w:line="320" w:lineRule="exac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地下矿山</w:t>
            </w:r>
          </w:p>
        </w:tc>
        <w:tc>
          <w:tcPr>
            <w:tcW w:w="230" w:type="dxa"/>
            <w:tcMar>
              <w:left w:w="0" w:type="dxa"/>
              <w:right w:w="0" w:type="dxa"/>
            </w:tcMar>
            <w:vAlign w:val="center"/>
          </w:tcPr>
          <w:p w:rsidR="0097101D" w:rsidRDefault="00DD20AA">
            <w:pPr>
              <w:spacing w:line="320" w:lineRule="exact"/>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尾</w:t>
            </w:r>
          </w:p>
          <w:p w:rsidR="0097101D" w:rsidRDefault="00DD20AA">
            <w:pPr>
              <w:spacing w:line="320" w:lineRule="exact"/>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矿</w:t>
            </w:r>
          </w:p>
          <w:p w:rsidR="0097101D" w:rsidRDefault="00DD20AA">
            <w:pPr>
              <w:spacing w:line="320" w:lineRule="exact"/>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库</w:t>
            </w:r>
          </w:p>
        </w:tc>
        <w:tc>
          <w:tcPr>
            <w:tcW w:w="726" w:type="dxa"/>
            <w:vMerge/>
            <w:tcMar>
              <w:left w:w="0" w:type="dxa"/>
              <w:right w:w="0" w:type="dxa"/>
            </w:tcMar>
            <w:vAlign w:val="center"/>
          </w:tcPr>
          <w:p w:rsidR="0097101D" w:rsidRDefault="0097101D">
            <w:pPr>
              <w:spacing w:line="320" w:lineRule="exact"/>
              <w:jc w:val="center"/>
              <w:rPr>
                <w:rFonts w:asciiTheme="majorEastAsia" w:eastAsiaTheme="majorEastAsia" w:hAnsiTheme="majorEastAsia" w:cs="宋体"/>
                <w:color w:val="000000"/>
                <w:kern w:val="0"/>
                <w:szCs w:val="21"/>
              </w:rPr>
            </w:pPr>
          </w:p>
        </w:tc>
      </w:tr>
      <w:tr w:rsidR="0097101D">
        <w:trPr>
          <w:trHeight w:val="935"/>
        </w:trPr>
        <w:tc>
          <w:tcPr>
            <w:tcW w:w="255" w:type="dxa"/>
            <w:vAlign w:val="center"/>
          </w:tcPr>
          <w:p w:rsidR="0097101D" w:rsidRDefault="0097101D">
            <w:pPr>
              <w:spacing w:line="600" w:lineRule="exact"/>
              <w:jc w:val="center"/>
              <w:rPr>
                <w:rFonts w:asciiTheme="majorEastAsia" w:eastAsiaTheme="majorEastAsia" w:hAnsiTheme="majorEastAsia" w:cs="宋体"/>
                <w:color w:val="000000"/>
                <w:kern w:val="0"/>
                <w:szCs w:val="21"/>
              </w:rPr>
            </w:pPr>
          </w:p>
        </w:tc>
        <w:tc>
          <w:tcPr>
            <w:tcW w:w="295" w:type="dxa"/>
            <w:vAlign w:val="center"/>
          </w:tcPr>
          <w:p w:rsidR="0097101D" w:rsidRDefault="0097101D">
            <w:pPr>
              <w:spacing w:line="600" w:lineRule="exact"/>
              <w:jc w:val="center"/>
              <w:rPr>
                <w:rFonts w:asciiTheme="majorEastAsia" w:eastAsiaTheme="majorEastAsia" w:hAnsiTheme="majorEastAsia" w:cs="宋体"/>
                <w:color w:val="000000"/>
                <w:kern w:val="0"/>
                <w:szCs w:val="21"/>
              </w:rPr>
            </w:pPr>
          </w:p>
        </w:tc>
        <w:tc>
          <w:tcPr>
            <w:tcW w:w="224" w:type="dxa"/>
            <w:vAlign w:val="center"/>
          </w:tcPr>
          <w:p w:rsidR="0097101D" w:rsidRDefault="0097101D">
            <w:pPr>
              <w:spacing w:line="600" w:lineRule="exact"/>
              <w:jc w:val="center"/>
              <w:rPr>
                <w:rFonts w:asciiTheme="majorEastAsia" w:eastAsiaTheme="majorEastAsia" w:hAnsiTheme="majorEastAsia" w:cs="宋体"/>
                <w:color w:val="000000"/>
                <w:kern w:val="0"/>
                <w:szCs w:val="21"/>
              </w:rPr>
            </w:pPr>
          </w:p>
        </w:tc>
        <w:tc>
          <w:tcPr>
            <w:tcW w:w="490" w:type="dxa"/>
          </w:tcPr>
          <w:p w:rsidR="0097101D" w:rsidRDefault="0097101D">
            <w:pPr>
              <w:spacing w:line="600" w:lineRule="exact"/>
              <w:jc w:val="center"/>
              <w:rPr>
                <w:rFonts w:asciiTheme="majorEastAsia" w:eastAsiaTheme="majorEastAsia" w:hAnsiTheme="majorEastAsia" w:cs="宋体"/>
                <w:color w:val="000000"/>
                <w:kern w:val="0"/>
                <w:szCs w:val="21"/>
              </w:rPr>
            </w:pPr>
          </w:p>
        </w:tc>
        <w:tc>
          <w:tcPr>
            <w:tcW w:w="641" w:type="dxa"/>
          </w:tcPr>
          <w:p w:rsidR="0097101D" w:rsidRDefault="0097101D">
            <w:pPr>
              <w:spacing w:line="600" w:lineRule="exact"/>
              <w:jc w:val="center"/>
              <w:rPr>
                <w:rFonts w:asciiTheme="majorEastAsia" w:eastAsiaTheme="majorEastAsia" w:hAnsiTheme="majorEastAsia" w:cs="宋体"/>
                <w:color w:val="000000"/>
                <w:kern w:val="0"/>
                <w:szCs w:val="21"/>
              </w:rPr>
            </w:pPr>
          </w:p>
        </w:tc>
        <w:tc>
          <w:tcPr>
            <w:tcW w:w="479" w:type="dxa"/>
          </w:tcPr>
          <w:p w:rsidR="0097101D" w:rsidRDefault="0097101D">
            <w:pPr>
              <w:spacing w:line="600" w:lineRule="exact"/>
              <w:jc w:val="center"/>
              <w:rPr>
                <w:rFonts w:asciiTheme="majorEastAsia" w:eastAsiaTheme="majorEastAsia" w:hAnsiTheme="majorEastAsia" w:cs="宋体"/>
                <w:color w:val="000000"/>
                <w:kern w:val="0"/>
                <w:szCs w:val="21"/>
              </w:rPr>
            </w:pPr>
          </w:p>
        </w:tc>
        <w:tc>
          <w:tcPr>
            <w:tcW w:w="615" w:type="dxa"/>
          </w:tcPr>
          <w:p w:rsidR="0097101D" w:rsidRDefault="0097101D">
            <w:pPr>
              <w:spacing w:line="600" w:lineRule="exact"/>
              <w:jc w:val="center"/>
              <w:rPr>
                <w:rFonts w:asciiTheme="majorEastAsia" w:eastAsiaTheme="majorEastAsia" w:hAnsiTheme="majorEastAsia" w:cs="宋体"/>
                <w:color w:val="000000"/>
                <w:kern w:val="0"/>
                <w:szCs w:val="21"/>
              </w:rPr>
            </w:pPr>
          </w:p>
        </w:tc>
        <w:tc>
          <w:tcPr>
            <w:tcW w:w="451" w:type="dxa"/>
          </w:tcPr>
          <w:p w:rsidR="0097101D" w:rsidRDefault="0097101D">
            <w:pPr>
              <w:spacing w:line="600" w:lineRule="exact"/>
              <w:jc w:val="center"/>
              <w:rPr>
                <w:rFonts w:asciiTheme="majorEastAsia" w:eastAsiaTheme="majorEastAsia" w:hAnsiTheme="majorEastAsia" w:cs="宋体"/>
                <w:color w:val="000000"/>
                <w:kern w:val="0"/>
                <w:szCs w:val="21"/>
              </w:rPr>
            </w:pPr>
          </w:p>
        </w:tc>
        <w:tc>
          <w:tcPr>
            <w:tcW w:w="547" w:type="dxa"/>
          </w:tcPr>
          <w:p w:rsidR="0097101D" w:rsidRDefault="0097101D">
            <w:pPr>
              <w:spacing w:line="600" w:lineRule="exact"/>
              <w:jc w:val="center"/>
              <w:rPr>
                <w:rFonts w:asciiTheme="majorEastAsia" w:eastAsiaTheme="majorEastAsia" w:hAnsiTheme="majorEastAsia" w:cs="宋体"/>
                <w:color w:val="000000"/>
                <w:kern w:val="0"/>
                <w:szCs w:val="21"/>
              </w:rPr>
            </w:pPr>
          </w:p>
        </w:tc>
        <w:tc>
          <w:tcPr>
            <w:tcW w:w="374" w:type="dxa"/>
            <w:vAlign w:val="center"/>
          </w:tcPr>
          <w:p w:rsidR="0097101D" w:rsidRDefault="0097101D">
            <w:pPr>
              <w:spacing w:line="600" w:lineRule="exact"/>
              <w:jc w:val="center"/>
              <w:rPr>
                <w:rFonts w:asciiTheme="majorEastAsia" w:eastAsiaTheme="majorEastAsia" w:hAnsiTheme="majorEastAsia" w:cs="宋体"/>
                <w:color w:val="000000"/>
                <w:kern w:val="0"/>
                <w:szCs w:val="21"/>
              </w:rPr>
            </w:pPr>
          </w:p>
        </w:tc>
        <w:tc>
          <w:tcPr>
            <w:tcW w:w="471" w:type="dxa"/>
            <w:vAlign w:val="center"/>
          </w:tcPr>
          <w:p w:rsidR="0097101D" w:rsidRDefault="0097101D">
            <w:pPr>
              <w:spacing w:line="600" w:lineRule="exact"/>
              <w:jc w:val="center"/>
              <w:rPr>
                <w:rFonts w:asciiTheme="majorEastAsia" w:eastAsiaTheme="majorEastAsia" w:hAnsiTheme="majorEastAsia" w:cs="宋体"/>
                <w:color w:val="000000"/>
                <w:kern w:val="0"/>
                <w:szCs w:val="21"/>
              </w:rPr>
            </w:pPr>
          </w:p>
        </w:tc>
        <w:tc>
          <w:tcPr>
            <w:tcW w:w="247" w:type="dxa"/>
            <w:vAlign w:val="center"/>
          </w:tcPr>
          <w:p w:rsidR="0097101D" w:rsidRDefault="0097101D">
            <w:pPr>
              <w:spacing w:line="600" w:lineRule="exact"/>
              <w:jc w:val="center"/>
              <w:rPr>
                <w:rFonts w:asciiTheme="majorEastAsia" w:eastAsiaTheme="majorEastAsia" w:hAnsiTheme="majorEastAsia" w:cs="宋体"/>
                <w:color w:val="000000"/>
                <w:kern w:val="0"/>
                <w:szCs w:val="21"/>
              </w:rPr>
            </w:pPr>
          </w:p>
        </w:tc>
        <w:tc>
          <w:tcPr>
            <w:tcW w:w="649" w:type="dxa"/>
            <w:vAlign w:val="center"/>
          </w:tcPr>
          <w:p w:rsidR="0097101D" w:rsidRDefault="0097101D">
            <w:pPr>
              <w:spacing w:line="600" w:lineRule="exact"/>
              <w:jc w:val="center"/>
              <w:rPr>
                <w:rFonts w:asciiTheme="majorEastAsia" w:eastAsiaTheme="majorEastAsia" w:hAnsiTheme="majorEastAsia" w:cs="宋体"/>
                <w:color w:val="000000"/>
                <w:kern w:val="0"/>
                <w:szCs w:val="21"/>
              </w:rPr>
            </w:pPr>
          </w:p>
        </w:tc>
        <w:tc>
          <w:tcPr>
            <w:tcW w:w="442" w:type="dxa"/>
            <w:vAlign w:val="center"/>
          </w:tcPr>
          <w:p w:rsidR="0097101D" w:rsidRDefault="0097101D">
            <w:pPr>
              <w:spacing w:line="600" w:lineRule="exact"/>
              <w:jc w:val="center"/>
              <w:rPr>
                <w:rFonts w:asciiTheme="majorEastAsia" w:eastAsiaTheme="majorEastAsia" w:hAnsiTheme="majorEastAsia" w:cs="宋体"/>
                <w:color w:val="000000"/>
                <w:kern w:val="0"/>
                <w:szCs w:val="21"/>
              </w:rPr>
            </w:pPr>
          </w:p>
        </w:tc>
        <w:tc>
          <w:tcPr>
            <w:tcW w:w="782" w:type="dxa"/>
            <w:vAlign w:val="center"/>
          </w:tcPr>
          <w:p w:rsidR="0097101D" w:rsidRDefault="0097101D">
            <w:pPr>
              <w:spacing w:line="600" w:lineRule="exact"/>
              <w:jc w:val="center"/>
              <w:rPr>
                <w:rFonts w:asciiTheme="majorEastAsia" w:eastAsiaTheme="majorEastAsia" w:hAnsiTheme="majorEastAsia" w:cs="宋体"/>
                <w:color w:val="000000"/>
                <w:kern w:val="0"/>
                <w:szCs w:val="21"/>
              </w:rPr>
            </w:pPr>
          </w:p>
        </w:tc>
        <w:tc>
          <w:tcPr>
            <w:tcW w:w="734" w:type="dxa"/>
            <w:vAlign w:val="center"/>
          </w:tcPr>
          <w:p w:rsidR="0097101D" w:rsidRDefault="0097101D">
            <w:pPr>
              <w:spacing w:line="600" w:lineRule="exact"/>
              <w:jc w:val="center"/>
              <w:rPr>
                <w:rFonts w:asciiTheme="majorEastAsia" w:eastAsiaTheme="majorEastAsia" w:hAnsiTheme="majorEastAsia" w:cs="宋体"/>
                <w:color w:val="000000"/>
                <w:kern w:val="0"/>
                <w:szCs w:val="21"/>
              </w:rPr>
            </w:pPr>
          </w:p>
        </w:tc>
        <w:tc>
          <w:tcPr>
            <w:tcW w:w="567" w:type="dxa"/>
            <w:vAlign w:val="center"/>
          </w:tcPr>
          <w:p w:rsidR="0097101D" w:rsidRDefault="0097101D">
            <w:pPr>
              <w:spacing w:line="600" w:lineRule="exact"/>
              <w:jc w:val="center"/>
              <w:rPr>
                <w:rFonts w:asciiTheme="majorEastAsia" w:eastAsiaTheme="majorEastAsia" w:hAnsiTheme="majorEastAsia" w:cs="宋体"/>
                <w:color w:val="000000"/>
                <w:kern w:val="0"/>
                <w:szCs w:val="21"/>
              </w:rPr>
            </w:pPr>
          </w:p>
        </w:tc>
        <w:tc>
          <w:tcPr>
            <w:tcW w:w="266" w:type="dxa"/>
            <w:vAlign w:val="center"/>
          </w:tcPr>
          <w:p w:rsidR="0097101D" w:rsidRDefault="0097101D">
            <w:pPr>
              <w:spacing w:line="600" w:lineRule="exact"/>
              <w:jc w:val="center"/>
              <w:rPr>
                <w:rFonts w:asciiTheme="majorEastAsia" w:eastAsiaTheme="majorEastAsia" w:hAnsiTheme="majorEastAsia" w:cs="宋体"/>
                <w:color w:val="000000"/>
                <w:kern w:val="0"/>
                <w:szCs w:val="21"/>
              </w:rPr>
            </w:pPr>
          </w:p>
        </w:tc>
        <w:tc>
          <w:tcPr>
            <w:tcW w:w="335" w:type="dxa"/>
            <w:vAlign w:val="center"/>
          </w:tcPr>
          <w:p w:rsidR="0097101D" w:rsidRDefault="0097101D">
            <w:pPr>
              <w:spacing w:line="600" w:lineRule="exact"/>
              <w:jc w:val="center"/>
              <w:rPr>
                <w:rFonts w:asciiTheme="majorEastAsia" w:eastAsiaTheme="majorEastAsia" w:hAnsiTheme="majorEastAsia" w:cs="宋体"/>
                <w:color w:val="000000"/>
                <w:kern w:val="0"/>
                <w:szCs w:val="21"/>
              </w:rPr>
            </w:pPr>
          </w:p>
        </w:tc>
        <w:tc>
          <w:tcPr>
            <w:tcW w:w="232" w:type="dxa"/>
            <w:vAlign w:val="center"/>
          </w:tcPr>
          <w:p w:rsidR="0097101D" w:rsidRDefault="0097101D">
            <w:pPr>
              <w:spacing w:line="600" w:lineRule="exact"/>
              <w:jc w:val="center"/>
              <w:rPr>
                <w:rFonts w:asciiTheme="majorEastAsia" w:eastAsiaTheme="majorEastAsia" w:hAnsiTheme="majorEastAsia" w:cs="宋体"/>
                <w:color w:val="000000"/>
                <w:kern w:val="0"/>
                <w:szCs w:val="21"/>
              </w:rPr>
            </w:pPr>
          </w:p>
        </w:tc>
        <w:tc>
          <w:tcPr>
            <w:tcW w:w="975" w:type="dxa"/>
            <w:vAlign w:val="center"/>
          </w:tcPr>
          <w:p w:rsidR="0097101D" w:rsidRDefault="0097101D">
            <w:pPr>
              <w:spacing w:line="600" w:lineRule="exact"/>
              <w:jc w:val="center"/>
              <w:rPr>
                <w:rFonts w:asciiTheme="majorEastAsia" w:eastAsiaTheme="majorEastAsia" w:hAnsiTheme="majorEastAsia" w:cs="宋体"/>
                <w:color w:val="000000"/>
                <w:kern w:val="0"/>
                <w:szCs w:val="21"/>
              </w:rPr>
            </w:pPr>
          </w:p>
        </w:tc>
        <w:tc>
          <w:tcPr>
            <w:tcW w:w="281" w:type="dxa"/>
            <w:vAlign w:val="center"/>
          </w:tcPr>
          <w:p w:rsidR="0097101D" w:rsidRDefault="0097101D">
            <w:pPr>
              <w:spacing w:line="600" w:lineRule="exact"/>
              <w:jc w:val="center"/>
              <w:rPr>
                <w:rFonts w:asciiTheme="majorEastAsia" w:eastAsiaTheme="majorEastAsia" w:hAnsiTheme="majorEastAsia" w:cs="宋体"/>
                <w:color w:val="000000"/>
                <w:kern w:val="0"/>
                <w:szCs w:val="21"/>
              </w:rPr>
            </w:pPr>
          </w:p>
        </w:tc>
        <w:tc>
          <w:tcPr>
            <w:tcW w:w="363" w:type="dxa"/>
            <w:vAlign w:val="center"/>
          </w:tcPr>
          <w:p w:rsidR="0097101D" w:rsidRDefault="0097101D">
            <w:pPr>
              <w:spacing w:line="600" w:lineRule="exact"/>
              <w:jc w:val="center"/>
              <w:rPr>
                <w:rFonts w:asciiTheme="majorEastAsia" w:eastAsiaTheme="majorEastAsia" w:hAnsiTheme="majorEastAsia" w:cs="宋体"/>
                <w:color w:val="000000"/>
                <w:kern w:val="0"/>
                <w:szCs w:val="21"/>
              </w:rPr>
            </w:pPr>
          </w:p>
        </w:tc>
        <w:tc>
          <w:tcPr>
            <w:tcW w:w="238" w:type="dxa"/>
            <w:vAlign w:val="center"/>
          </w:tcPr>
          <w:p w:rsidR="0097101D" w:rsidRDefault="0097101D">
            <w:pPr>
              <w:spacing w:line="600" w:lineRule="exact"/>
              <w:jc w:val="center"/>
              <w:rPr>
                <w:rFonts w:asciiTheme="majorEastAsia" w:eastAsiaTheme="majorEastAsia" w:hAnsiTheme="majorEastAsia" w:cs="宋体"/>
                <w:color w:val="000000"/>
                <w:kern w:val="0"/>
                <w:szCs w:val="21"/>
              </w:rPr>
            </w:pPr>
          </w:p>
        </w:tc>
        <w:tc>
          <w:tcPr>
            <w:tcW w:w="281" w:type="dxa"/>
            <w:vAlign w:val="center"/>
          </w:tcPr>
          <w:p w:rsidR="0097101D" w:rsidRDefault="0097101D">
            <w:pPr>
              <w:spacing w:line="600" w:lineRule="exact"/>
              <w:jc w:val="center"/>
              <w:rPr>
                <w:rFonts w:asciiTheme="majorEastAsia" w:eastAsiaTheme="majorEastAsia" w:hAnsiTheme="majorEastAsia" w:cs="宋体"/>
                <w:color w:val="000000"/>
                <w:kern w:val="0"/>
                <w:szCs w:val="21"/>
              </w:rPr>
            </w:pPr>
          </w:p>
        </w:tc>
        <w:tc>
          <w:tcPr>
            <w:tcW w:w="363" w:type="dxa"/>
            <w:vAlign w:val="center"/>
          </w:tcPr>
          <w:p w:rsidR="0097101D" w:rsidRDefault="0097101D">
            <w:pPr>
              <w:spacing w:line="600" w:lineRule="exact"/>
              <w:jc w:val="center"/>
              <w:rPr>
                <w:rFonts w:asciiTheme="majorEastAsia" w:eastAsiaTheme="majorEastAsia" w:hAnsiTheme="majorEastAsia" w:cs="宋体"/>
                <w:color w:val="000000"/>
                <w:kern w:val="0"/>
                <w:szCs w:val="21"/>
              </w:rPr>
            </w:pPr>
          </w:p>
        </w:tc>
        <w:tc>
          <w:tcPr>
            <w:tcW w:w="238" w:type="dxa"/>
            <w:vAlign w:val="center"/>
          </w:tcPr>
          <w:p w:rsidR="0097101D" w:rsidRDefault="0097101D">
            <w:pPr>
              <w:spacing w:line="600" w:lineRule="exact"/>
              <w:jc w:val="center"/>
              <w:rPr>
                <w:rFonts w:asciiTheme="majorEastAsia" w:eastAsiaTheme="majorEastAsia" w:hAnsiTheme="majorEastAsia" w:cs="宋体"/>
                <w:color w:val="000000"/>
                <w:kern w:val="0"/>
                <w:szCs w:val="21"/>
              </w:rPr>
            </w:pPr>
          </w:p>
        </w:tc>
        <w:tc>
          <w:tcPr>
            <w:tcW w:w="805" w:type="dxa"/>
            <w:vAlign w:val="center"/>
          </w:tcPr>
          <w:p w:rsidR="0097101D" w:rsidRDefault="0097101D">
            <w:pPr>
              <w:spacing w:line="600" w:lineRule="exact"/>
              <w:jc w:val="center"/>
              <w:rPr>
                <w:rFonts w:asciiTheme="majorEastAsia" w:eastAsiaTheme="majorEastAsia" w:hAnsiTheme="majorEastAsia" w:cs="宋体"/>
                <w:color w:val="000000"/>
                <w:kern w:val="0"/>
                <w:szCs w:val="21"/>
              </w:rPr>
            </w:pPr>
          </w:p>
        </w:tc>
        <w:tc>
          <w:tcPr>
            <w:tcW w:w="258" w:type="dxa"/>
            <w:vAlign w:val="center"/>
          </w:tcPr>
          <w:p w:rsidR="0097101D" w:rsidRDefault="0097101D">
            <w:pPr>
              <w:spacing w:line="600" w:lineRule="exact"/>
              <w:jc w:val="center"/>
              <w:rPr>
                <w:rFonts w:asciiTheme="majorEastAsia" w:eastAsiaTheme="majorEastAsia" w:hAnsiTheme="majorEastAsia" w:cs="宋体"/>
                <w:color w:val="000000"/>
                <w:kern w:val="0"/>
                <w:szCs w:val="21"/>
              </w:rPr>
            </w:pPr>
          </w:p>
        </w:tc>
        <w:tc>
          <w:tcPr>
            <w:tcW w:w="320" w:type="dxa"/>
            <w:vAlign w:val="center"/>
          </w:tcPr>
          <w:p w:rsidR="0097101D" w:rsidRDefault="0097101D">
            <w:pPr>
              <w:spacing w:line="600" w:lineRule="exact"/>
              <w:jc w:val="center"/>
              <w:rPr>
                <w:rFonts w:asciiTheme="majorEastAsia" w:eastAsiaTheme="majorEastAsia" w:hAnsiTheme="majorEastAsia" w:cs="宋体"/>
                <w:color w:val="000000"/>
                <w:kern w:val="0"/>
                <w:szCs w:val="21"/>
              </w:rPr>
            </w:pPr>
          </w:p>
        </w:tc>
        <w:tc>
          <w:tcPr>
            <w:tcW w:w="230" w:type="dxa"/>
            <w:vAlign w:val="center"/>
          </w:tcPr>
          <w:p w:rsidR="0097101D" w:rsidRDefault="0097101D">
            <w:pPr>
              <w:spacing w:line="600" w:lineRule="exact"/>
              <w:jc w:val="center"/>
              <w:rPr>
                <w:rFonts w:asciiTheme="majorEastAsia" w:eastAsiaTheme="majorEastAsia" w:hAnsiTheme="majorEastAsia" w:cs="宋体"/>
                <w:color w:val="000000"/>
                <w:kern w:val="0"/>
                <w:szCs w:val="21"/>
              </w:rPr>
            </w:pPr>
          </w:p>
        </w:tc>
        <w:tc>
          <w:tcPr>
            <w:tcW w:w="726" w:type="dxa"/>
            <w:vAlign w:val="center"/>
          </w:tcPr>
          <w:p w:rsidR="0097101D" w:rsidRDefault="0097101D">
            <w:pPr>
              <w:spacing w:line="600" w:lineRule="exact"/>
              <w:jc w:val="center"/>
              <w:rPr>
                <w:rFonts w:asciiTheme="majorEastAsia" w:eastAsiaTheme="majorEastAsia" w:hAnsiTheme="majorEastAsia" w:cs="宋体"/>
                <w:color w:val="000000"/>
                <w:kern w:val="0"/>
                <w:szCs w:val="21"/>
              </w:rPr>
            </w:pPr>
          </w:p>
        </w:tc>
      </w:tr>
    </w:tbl>
    <w:p w:rsidR="0097101D" w:rsidRDefault="00DD20AA">
      <w:pPr>
        <w:spacing w:line="600" w:lineRule="exact"/>
        <w:ind w:firstLineChars="100" w:firstLine="28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8"/>
          <w:szCs w:val="28"/>
        </w:rPr>
        <w:t>填报人：                                                               联系电话：</w:t>
      </w:r>
    </w:p>
    <w:p w:rsidR="0097101D" w:rsidRDefault="00DD20AA">
      <w:pPr>
        <w:spacing w:line="600" w:lineRule="exact"/>
        <w:ind w:firstLineChars="100" w:firstLine="28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注：填报数据为累计数据。</w:t>
      </w:r>
    </w:p>
    <w:p w:rsidR="00F81E7A" w:rsidRDefault="00F81E7A" w:rsidP="00F81E7A">
      <w:pPr>
        <w:pStyle w:val="1"/>
      </w:pPr>
    </w:p>
    <w:p w:rsidR="00A253B9" w:rsidRDefault="00A253B9" w:rsidP="00F81E7A">
      <w:pPr>
        <w:pStyle w:val="1"/>
      </w:pPr>
    </w:p>
    <w:p w:rsidR="006A6560" w:rsidRPr="00F81E7A" w:rsidRDefault="006A6560" w:rsidP="00F81E7A">
      <w:pPr>
        <w:pStyle w:val="1"/>
        <w:rPr>
          <w:rFonts w:hint="eastAsia"/>
        </w:rPr>
      </w:pPr>
      <w:bookmarkStart w:id="0" w:name="_GoBack"/>
      <w:bookmarkEnd w:id="0"/>
    </w:p>
    <w:p w:rsidR="0097101D" w:rsidRDefault="00DD20AA">
      <w:pPr>
        <w:spacing w:line="600" w:lineRule="exact"/>
        <w:rPr>
          <w:rFonts w:ascii="黑体" w:eastAsia="黑体" w:hAnsi="黑体"/>
          <w:color w:val="000000"/>
          <w:sz w:val="32"/>
          <w:szCs w:val="32"/>
        </w:rPr>
      </w:pPr>
      <w:r>
        <w:rPr>
          <w:rFonts w:ascii="黑体" w:eastAsia="黑体" w:hAnsi="黑体" w:hint="eastAsia"/>
          <w:color w:val="000000"/>
          <w:sz w:val="32"/>
          <w:szCs w:val="32"/>
        </w:rPr>
        <w:lastRenderedPageBreak/>
        <w:t>附表</w:t>
      </w:r>
      <w:r w:rsidR="00F81E7A">
        <w:rPr>
          <w:rFonts w:ascii="黑体" w:eastAsia="黑体" w:hAnsi="黑体" w:hint="eastAsia"/>
          <w:color w:val="000000"/>
          <w:sz w:val="32"/>
          <w:szCs w:val="32"/>
        </w:rPr>
        <w:t>6</w:t>
      </w:r>
    </w:p>
    <w:p w:rsidR="0097101D" w:rsidRDefault="0097101D">
      <w:pPr>
        <w:spacing w:line="600" w:lineRule="exact"/>
        <w:rPr>
          <w:rFonts w:ascii="黑体" w:eastAsia="黑体" w:hAnsi="黑体"/>
          <w:color w:val="000000"/>
          <w:sz w:val="32"/>
          <w:szCs w:val="32"/>
        </w:rPr>
      </w:pPr>
    </w:p>
    <w:p w:rsidR="0097101D" w:rsidRDefault="00DD20AA">
      <w:pPr>
        <w:spacing w:line="600" w:lineRule="exact"/>
        <w:jc w:val="center"/>
        <w:rPr>
          <w:rFonts w:ascii="华文中宋" w:eastAsia="华文中宋" w:hAnsi="华文中宋" w:cs="宋体"/>
          <w:b/>
          <w:color w:val="000000"/>
          <w:kern w:val="0"/>
          <w:sz w:val="40"/>
          <w:szCs w:val="40"/>
        </w:rPr>
      </w:pPr>
      <w:r>
        <w:rPr>
          <w:rFonts w:ascii="华文中宋" w:eastAsia="华文中宋" w:hAnsi="华文中宋" w:cs="宋体" w:hint="eastAsia"/>
          <w:b/>
          <w:color w:val="000000"/>
          <w:kern w:val="0"/>
          <w:sz w:val="40"/>
          <w:szCs w:val="40"/>
        </w:rPr>
        <w:t>重大隐患明细表</w:t>
      </w:r>
    </w:p>
    <w:p w:rsidR="0097101D" w:rsidRDefault="00DD20AA">
      <w:pPr>
        <w:spacing w:line="600" w:lineRule="exact"/>
        <w:ind w:firstLineChars="100" w:firstLine="28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填报单位：                                                             截至日期：  年   月  日</w:t>
      </w:r>
    </w:p>
    <w:tbl>
      <w:tblPr>
        <w:tblW w:w="1400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959"/>
        <w:gridCol w:w="1195"/>
        <w:gridCol w:w="1356"/>
        <w:gridCol w:w="2835"/>
        <w:gridCol w:w="1843"/>
        <w:gridCol w:w="2835"/>
        <w:gridCol w:w="2977"/>
      </w:tblGrid>
      <w:tr w:rsidR="0097101D">
        <w:trPr>
          <w:trHeight w:val="832"/>
        </w:trPr>
        <w:tc>
          <w:tcPr>
            <w:tcW w:w="959" w:type="dxa"/>
            <w:vAlign w:val="center"/>
          </w:tcPr>
          <w:p w:rsidR="0097101D" w:rsidRDefault="00DD20AA">
            <w:pPr>
              <w:spacing w:line="32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序号</w:t>
            </w:r>
          </w:p>
        </w:tc>
        <w:tc>
          <w:tcPr>
            <w:tcW w:w="1195" w:type="dxa"/>
            <w:vAlign w:val="center"/>
          </w:tcPr>
          <w:p w:rsidR="0097101D" w:rsidRDefault="00F81E7A">
            <w:pPr>
              <w:spacing w:line="32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县区</w:t>
            </w:r>
          </w:p>
        </w:tc>
        <w:tc>
          <w:tcPr>
            <w:tcW w:w="1356" w:type="dxa"/>
            <w:vAlign w:val="center"/>
          </w:tcPr>
          <w:p w:rsidR="0097101D" w:rsidRDefault="00DD20AA">
            <w:pPr>
              <w:spacing w:line="32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矿山或尾矿库名称</w:t>
            </w:r>
          </w:p>
        </w:tc>
        <w:tc>
          <w:tcPr>
            <w:tcW w:w="2835" w:type="dxa"/>
            <w:vAlign w:val="center"/>
          </w:tcPr>
          <w:p w:rsidR="0097101D" w:rsidRDefault="00DD20AA">
            <w:pPr>
              <w:spacing w:line="32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重大隐患内容</w:t>
            </w:r>
          </w:p>
        </w:tc>
        <w:tc>
          <w:tcPr>
            <w:tcW w:w="1843" w:type="dxa"/>
            <w:vAlign w:val="center"/>
          </w:tcPr>
          <w:p w:rsidR="0097101D" w:rsidRDefault="00DD20AA">
            <w:pPr>
              <w:spacing w:line="32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挂牌督</w:t>
            </w:r>
          </w:p>
          <w:p w:rsidR="0097101D" w:rsidRDefault="00DD20AA">
            <w:pPr>
              <w:spacing w:line="32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办单位</w:t>
            </w:r>
          </w:p>
        </w:tc>
        <w:tc>
          <w:tcPr>
            <w:tcW w:w="2835" w:type="dxa"/>
            <w:vAlign w:val="center"/>
          </w:tcPr>
          <w:p w:rsidR="0097101D" w:rsidRDefault="00DD20AA">
            <w:pPr>
              <w:spacing w:line="32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整改情况</w:t>
            </w:r>
          </w:p>
          <w:p w:rsidR="0097101D" w:rsidRDefault="00DD20AA">
            <w:pPr>
              <w:spacing w:line="32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（已整改</w:t>
            </w:r>
            <w:r>
              <w:rPr>
                <w:rFonts w:ascii="仿宋_GB2312" w:eastAsia="仿宋_GB2312" w:hAnsi="宋体" w:cs="宋体"/>
                <w:color w:val="000000"/>
                <w:kern w:val="0"/>
                <w:szCs w:val="21"/>
              </w:rPr>
              <w:t>/正在整改）</w:t>
            </w:r>
          </w:p>
        </w:tc>
        <w:tc>
          <w:tcPr>
            <w:tcW w:w="2977" w:type="dxa"/>
            <w:vAlign w:val="center"/>
          </w:tcPr>
          <w:p w:rsidR="0097101D" w:rsidRDefault="00DD20AA">
            <w:pPr>
              <w:spacing w:line="32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采取的主要防范措施</w:t>
            </w:r>
          </w:p>
          <w:p w:rsidR="0097101D" w:rsidRDefault="00DD20AA">
            <w:pPr>
              <w:spacing w:line="32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（正在整改的填写）</w:t>
            </w:r>
          </w:p>
        </w:tc>
      </w:tr>
      <w:tr w:rsidR="0097101D">
        <w:trPr>
          <w:trHeight w:hRule="exact" w:val="567"/>
        </w:trPr>
        <w:tc>
          <w:tcPr>
            <w:tcW w:w="959" w:type="dxa"/>
            <w:vAlign w:val="center"/>
          </w:tcPr>
          <w:p w:rsidR="0097101D" w:rsidRDefault="0097101D">
            <w:pPr>
              <w:spacing w:line="600" w:lineRule="exact"/>
              <w:jc w:val="center"/>
              <w:rPr>
                <w:rFonts w:ascii="仿宋_GB2312" w:eastAsia="仿宋_GB2312" w:hAnsi="宋体" w:cs="宋体"/>
                <w:color w:val="000000"/>
                <w:kern w:val="0"/>
                <w:szCs w:val="21"/>
              </w:rPr>
            </w:pPr>
          </w:p>
        </w:tc>
        <w:tc>
          <w:tcPr>
            <w:tcW w:w="1195" w:type="dxa"/>
            <w:vAlign w:val="center"/>
          </w:tcPr>
          <w:p w:rsidR="0097101D" w:rsidRDefault="0097101D">
            <w:pPr>
              <w:spacing w:line="600" w:lineRule="exact"/>
              <w:jc w:val="center"/>
              <w:rPr>
                <w:rFonts w:ascii="仿宋_GB2312" w:eastAsia="仿宋_GB2312" w:hAnsi="宋体" w:cs="宋体"/>
                <w:color w:val="000000"/>
                <w:kern w:val="0"/>
                <w:szCs w:val="21"/>
              </w:rPr>
            </w:pPr>
          </w:p>
        </w:tc>
        <w:tc>
          <w:tcPr>
            <w:tcW w:w="1356" w:type="dxa"/>
            <w:vAlign w:val="center"/>
          </w:tcPr>
          <w:p w:rsidR="0097101D" w:rsidRDefault="0097101D">
            <w:pPr>
              <w:spacing w:line="600" w:lineRule="exact"/>
              <w:jc w:val="center"/>
              <w:rPr>
                <w:rFonts w:ascii="仿宋_GB2312" w:eastAsia="仿宋_GB2312" w:hAnsi="宋体" w:cs="宋体"/>
                <w:color w:val="000000"/>
                <w:kern w:val="0"/>
                <w:szCs w:val="21"/>
              </w:rPr>
            </w:pPr>
          </w:p>
        </w:tc>
        <w:tc>
          <w:tcPr>
            <w:tcW w:w="2835" w:type="dxa"/>
            <w:vAlign w:val="center"/>
          </w:tcPr>
          <w:p w:rsidR="0097101D" w:rsidRDefault="0097101D">
            <w:pPr>
              <w:spacing w:line="600" w:lineRule="exact"/>
              <w:jc w:val="center"/>
              <w:rPr>
                <w:rFonts w:ascii="仿宋_GB2312" w:eastAsia="仿宋_GB2312" w:hAnsi="宋体" w:cs="宋体"/>
                <w:color w:val="000000"/>
                <w:kern w:val="0"/>
                <w:szCs w:val="21"/>
              </w:rPr>
            </w:pPr>
          </w:p>
        </w:tc>
        <w:tc>
          <w:tcPr>
            <w:tcW w:w="1843" w:type="dxa"/>
            <w:vAlign w:val="center"/>
          </w:tcPr>
          <w:p w:rsidR="0097101D" w:rsidRDefault="0097101D">
            <w:pPr>
              <w:spacing w:line="600" w:lineRule="exact"/>
              <w:jc w:val="center"/>
              <w:rPr>
                <w:rFonts w:ascii="仿宋_GB2312" w:eastAsia="仿宋_GB2312" w:hAnsi="宋体" w:cs="宋体"/>
                <w:color w:val="000000"/>
                <w:kern w:val="0"/>
                <w:szCs w:val="21"/>
              </w:rPr>
            </w:pPr>
          </w:p>
        </w:tc>
        <w:tc>
          <w:tcPr>
            <w:tcW w:w="2835" w:type="dxa"/>
            <w:vAlign w:val="center"/>
          </w:tcPr>
          <w:p w:rsidR="0097101D" w:rsidRDefault="0097101D">
            <w:pPr>
              <w:spacing w:line="600" w:lineRule="exact"/>
              <w:jc w:val="center"/>
              <w:rPr>
                <w:rFonts w:ascii="仿宋_GB2312" w:eastAsia="仿宋_GB2312" w:hAnsi="宋体" w:cs="宋体"/>
                <w:color w:val="000000"/>
                <w:kern w:val="0"/>
                <w:szCs w:val="21"/>
              </w:rPr>
            </w:pPr>
          </w:p>
        </w:tc>
        <w:tc>
          <w:tcPr>
            <w:tcW w:w="2977" w:type="dxa"/>
            <w:vAlign w:val="center"/>
          </w:tcPr>
          <w:p w:rsidR="0097101D" w:rsidRDefault="0097101D">
            <w:pPr>
              <w:spacing w:line="600" w:lineRule="exact"/>
              <w:jc w:val="center"/>
              <w:rPr>
                <w:rFonts w:ascii="仿宋_GB2312" w:eastAsia="仿宋_GB2312" w:hAnsi="宋体" w:cs="宋体"/>
                <w:color w:val="000000"/>
                <w:kern w:val="0"/>
                <w:szCs w:val="21"/>
              </w:rPr>
            </w:pPr>
          </w:p>
        </w:tc>
      </w:tr>
      <w:tr w:rsidR="0097101D">
        <w:trPr>
          <w:trHeight w:hRule="exact" w:val="567"/>
        </w:trPr>
        <w:tc>
          <w:tcPr>
            <w:tcW w:w="959" w:type="dxa"/>
            <w:vAlign w:val="center"/>
          </w:tcPr>
          <w:p w:rsidR="0097101D" w:rsidRDefault="0097101D">
            <w:pPr>
              <w:spacing w:line="600" w:lineRule="exact"/>
              <w:jc w:val="center"/>
              <w:rPr>
                <w:rFonts w:ascii="仿宋_GB2312" w:eastAsia="仿宋_GB2312" w:hAnsi="宋体" w:cs="宋体"/>
                <w:color w:val="000000"/>
                <w:kern w:val="0"/>
                <w:szCs w:val="21"/>
              </w:rPr>
            </w:pPr>
          </w:p>
        </w:tc>
        <w:tc>
          <w:tcPr>
            <w:tcW w:w="1195" w:type="dxa"/>
            <w:vAlign w:val="center"/>
          </w:tcPr>
          <w:p w:rsidR="0097101D" w:rsidRDefault="0097101D">
            <w:pPr>
              <w:spacing w:line="600" w:lineRule="exact"/>
              <w:jc w:val="center"/>
              <w:rPr>
                <w:rFonts w:ascii="仿宋_GB2312" w:eastAsia="仿宋_GB2312" w:hAnsi="宋体" w:cs="宋体"/>
                <w:color w:val="000000"/>
                <w:kern w:val="0"/>
                <w:szCs w:val="21"/>
              </w:rPr>
            </w:pPr>
          </w:p>
        </w:tc>
        <w:tc>
          <w:tcPr>
            <w:tcW w:w="1356" w:type="dxa"/>
            <w:vAlign w:val="center"/>
          </w:tcPr>
          <w:p w:rsidR="0097101D" w:rsidRDefault="0097101D">
            <w:pPr>
              <w:spacing w:line="600" w:lineRule="exact"/>
              <w:jc w:val="center"/>
              <w:rPr>
                <w:rFonts w:ascii="仿宋_GB2312" w:eastAsia="仿宋_GB2312" w:hAnsi="宋体" w:cs="宋体"/>
                <w:color w:val="000000"/>
                <w:kern w:val="0"/>
                <w:szCs w:val="21"/>
              </w:rPr>
            </w:pPr>
          </w:p>
        </w:tc>
        <w:tc>
          <w:tcPr>
            <w:tcW w:w="2835" w:type="dxa"/>
            <w:vAlign w:val="center"/>
          </w:tcPr>
          <w:p w:rsidR="0097101D" w:rsidRDefault="0097101D">
            <w:pPr>
              <w:spacing w:line="600" w:lineRule="exact"/>
              <w:jc w:val="center"/>
              <w:rPr>
                <w:rFonts w:ascii="仿宋_GB2312" w:eastAsia="仿宋_GB2312" w:hAnsi="宋体" w:cs="宋体"/>
                <w:color w:val="000000"/>
                <w:kern w:val="0"/>
                <w:szCs w:val="21"/>
              </w:rPr>
            </w:pPr>
          </w:p>
        </w:tc>
        <w:tc>
          <w:tcPr>
            <w:tcW w:w="1843" w:type="dxa"/>
            <w:vAlign w:val="center"/>
          </w:tcPr>
          <w:p w:rsidR="0097101D" w:rsidRDefault="0097101D">
            <w:pPr>
              <w:spacing w:line="600" w:lineRule="exact"/>
              <w:jc w:val="center"/>
              <w:rPr>
                <w:rFonts w:ascii="仿宋_GB2312" w:eastAsia="仿宋_GB2312" w:hAnsi="宋体" w:cs="宋体"/>
                <w:color w:val="000000"/>
                <w:kern w:val="0"/>
                <w:szCs w:val="21"/>
              </w:rPr>
            </w:pPr>
          </w:p>
        </w:tc>
        <w:tc>
          <w:tcPr>
            <w:tcW w:w="2835" w:type="dxa"/>
            <w:vAlign w:val="center"/>
          </w:tcPr>
          <w:p w:rsidR="0097101D" w:rsidRDefault="0097101D">
            <w:pPr>
              <w:spacing w:line="600" w:lineRule="exact"/>
              <w:jc w:val="center"/>
              <w:rPr>
                <w:rFonts w:ascii="仿宋_GB2312" w:eastAsia="仿宋_GB2312" w:hAnsi="宋体" w:cs="宋体"/>
                <w:color w:val="000000"/>
                <w:kern w:val="0"/>
                <w:szCs w:val="21"/>
              </w:rPr>
            </w:pPr>
          </w:p>
        </w:tc>
        <w:tc>
          <w:tcPr>
            <w:tcW w:w="2977" w:type="dxa"/>
            <w:vAlign w:val="center"/>
          </w:tcPr>
          <w:p w:rsidR="0097101D" w:rsidRDefault="0097101D">
            <w:pPr>
              <w:spacing w:line="600" w:lineRule="exact"/>
              <w:jc w:val="center"/>
              <w:rPr>
                <w:rFonts w:ascii="仿宋_GB2312" w:eastAsia="仿宋_GB2312" w:hAnsi="宋体" w:cs="宋体"/>
                <w:color w:val="000000"/>
                <w:kern w:val="0"/>
                <w:szCs w:val="21"/>
              </w:rPr>
            </w:pPr>
          </w:p>
        </w:tc>
      </w:tr>
      <w:tr w:rsidR="0097101D">
        <w:trPr>
          <w:trHeight w:hRule="exact" w:val="567"/>
        </w:trPr>
        <w:tc>
          <w:tcPr>
            <w:tcW w:w="959" w:type="dxa"/>
            <w:vAlign w:val="center"/>
          </w:tcPr>
          <w:p w:rsidR="0097101D" w:rsidRDefault="0097101D">
            <w:pPr>
              <w:spacing w:line="600" w:lineRule="exact"/>
              <w:jc w:val="center"/>
              <w:rPr>
                <w:rFonts w:ascii="仿宋_GB2312" w:eastAsia="仿宋_GB2312" w:hAnsi="宋体" w:cs="宋体"/>
                <w:color w:val="000000"/>
                <w:kern w:val="0"/>
                <w:szCs w:val="21"/>
              </w:rPr>
            </w:pPr>
          </w:p>
        </w:tc>
        <w:tc>
          <w:tcPr>
            <w:tcW w:w="1195" w:type="dxa"/>
            <w:vAlign w:val="center"/>
          </w:tcPr>
          <w:p w:rsidR="0097101D" w:rsidRDefault="0097101D">
            <w:pPr>
              <w:spacing w:line="600" w:lineRule="exact"/>
              <w:jc w:val="center"/>
              <w:rPr>
                <w:rFonts w:ascii="仿宋_GB2312" w:eastAsia="仿宋_GB2312" w:hAnsi="宋体" w:cs="宋体"/>
                <w:color w:val="000000"/>
                <w:kern w:val="0"/>
                <w:szCs w:val="21"/>
              </w:rPr>
            </w:pPr>
          </w:p>
        </w:tc>
        <w:tc>
          <w:tcPr>
            <w:tcW w:w="1356" w:type="dxa"/>
            <w:vAlign w:val="center"/>
          </w:tcPr>
          <w:p w:rsidR="0097101D" w:rsidRDefault="0097101D">
            <w:pPr>
              <w:spacing w:line="600" w:lineRule="exact"/>
              <w:jc w:val="center"/>
              <w:rPr>
                <w:rFonts w:ascii="仿宋_GB2312" w:eastAsia="仿宋_GB2312" w:hAnsi="宋体" w:cs="宋体"/>
                <w:color w:val="000000"/>
                <w:kern w:val="0"/>
                <w:szCs w:val="21"/>
              </w:rPr>
            </w:pPr>
          </w:p>
        </w:tc>
        <w:tc>
          <w:tcPr>
            <w:tcW w:w="2835" w:type="dxa"/>
            <w:vAlign w:val="center"/>
          </w:tcPr>
          <w:p w:rsidR="0097101D" w:rsidRDefault="0097101D">
            <w:pPr>
              <w:spacing w:line="600" w:lineRule="exact"/>
              <w:jc w:val="center"/>
              <w:rPr>
                <w:rFonts w:ascii="仿宋_GB2312" w:eastAsia="仿宋_GB2312" w:hAnsi="宋体" w:cs="宋体"/>
                <w:color w:val="000000"/>
                <w:kern w:val="0"/>
                <w:szCs w:val="21"/>
              </w:rPr>
            </w:pPr>
          </w:p>
        </w:tc>
        <w:tc>
          <w:tcPr>
            <w:tcW w:w="1843" w:type="dxa"/>
            <w:vAlign w:val="center"/>
          </w:tcPr>
          <w:p w:rsidR="0097101D" w:rsidRDefault="0097101D">
            <w:pPr>
              <w:spacing w:line="600" w:lineRule="exact"/>
              <w:jc w:val="center"/>
              <w:rPr>
                <w:rFonts w:ascii="仿宋_GB2312" w:eastAsia="仿宋_GB2312" w:hAnsi="宋体" w:cs="宋体"/>
                <w:color w:val="000000"/>
                <w:kern w:val="0"/>
                <w:szCs w:val="21"/>
              </w:rPr>
            </w:pPr>
          </w:p>
        </w:tc>
        <w:tc>
          <w:tcPr>
            <w:tcW w:w="2835" w:type="dxa"/>
            <w:vAlign w:val="center"/>
          </w:tcPr>
          <w:p w:rsidR="0097101D" w:rsidRDefault="0097101D">
            <w:pPr>
              <w:spacing w:line="600" w:lineRule="exact"/>
              <w:jc w:val="center"/>
              <w:rPr>
                <w:rFonts w:ascii="仿宋_GB2312" w:eastAsia="仿宋_GB2312" w:hAnsi="宋体" w:cs="宋体"/>
                <w:color w:val="000000"/>
                <w:kern w:val="0"/>
                <w:szCs w:val="21"/>
              </w:rPr>
            </w:pPr>
          </w:p>
        </w:tc>
        <w:tc>
          <w:tcPr>
            <w:tcW w:w="2977" w:type="dxa"/>
            <w:vAlign w:val="center"/>
          </w:tcPr>
          <w:p w:rsidR="0097101D" w:rsidRDefault="0097101D">
            <w:pPr>
              <w:spacing w:line="600" w:lineRule="exact"/>
              <w:jc w:val="center"/>
              <w:rPr>
                <w:rFonts w:ascii="仿宋_GB2312" w:eastAsia="仿宋_GB2312" w:hAnsi="宋体" w:cs="宋体"/>
                <w:color w:val="000000"/>
                <w:kern w:val="0"/>
                <w:szCs w:val="21"/>
              </w:rPr>
            </w:pPr>
          </w:p>
        </w:tc>
      </w:tr>
      <w:tr w:rsidR="0097101D">
        <w:trPr>
          <w:trHeight w:hRule="exact" w:val="567"/>
        </w:trPr>
        <w:tc>
          <w:tcPr>
            <w:tcW w:w="959" w:type="dxa"/>
            <w:vAlign w:val="center"/>
          </w:tcPr>
          <w:p w:rsidR="0097101D" w:rsidRDefault="0097101D">
            <w:pPr>
              <w:spacing w:line="600" w:lineRule="exact"/>
              <w:jc w:val="center"/>
              <w:rPr>
                <w:rFonts w:ascii="仿宋_GB2312" w:eastAsia="仿宋_GB2312" w:hAnsi="宋体" w:cs="宋体"/>
                <w:color w:val="000000"/>
                <w:kern w:val="0"/>
                <w:szCs w:val="21"/>
              </w:rPr>
            </w:pPr>
          </w:p>
        </w:tc>
        <w:tc>
          <w:tcPr>
            <w:tcW w:w="1195" w:type="dxa"/>
            <w:vAlign w:val="center"/>
          </w:tcPr>
          <w:p w:rsidR="0097101D" w:rsidRDefault="0097101D">
            <w:pPr>
              <w:spacing w:line="600" w:lineRule="exact"/>
              <w:jc w:val="center"/>
              <w:rPr>
                <w:rFonts w:ascii="仿宋_GB2312" w:eastAsia="仿宋_GB2312" w:hAnsi="宋体" w:cs="宋体"/>
                <w:color w:val="000000"/>
                <w:kern w:val="0"/>
                <w:szCs w:val="21"/>
              </w:rPr>
            </w:pPr>
          </w:p>
        </w:tc>
        <w:tc>
          <w:tcPr>
            <w:tcW w:w="1356" w:type="dxa"/>
            <w:vAlign w:val="center"/>
          </w:tcPr>
          <w:p w:rsidR="0097101D" w:rsidRDefault="0097101D">
            <w:pPr>
              <w:spacing w:line="600" w:lineRule="exact"/>
              <w:jc w:val="center"/>
              <w:rPr>
                <w:rFonts w:ascii="仿宋_GB2312" w:eastAsia="仿宋_GB2312" w:hAnsi="宋体" w:cs="宋体"/>
                <w:color w:val="000000"/>
                <w:kern w:val="0"/>
                <w:szCs w:val="21"/>
              </w:rPr>
            </w:pPr>
          </w:p>
        </w:tc>
        <w:tc>
          <w:tcPr>
            <w:tcW w:w="2835" w:type="dxa"/>
            <w:vAlign w:val="center"/>
          </w:tcPr>
          <w:p w:rsidR="0097101D" w:rsidRDefault="0097101D">
            <w:pPr>
              <w:spacing w:line="600" w:lineRule="exact"/>
              <w:jc w:val="center"/>
              <w:rPr>
                <w:rFonts w:ascii="仿宋_GB2312" w:eastAsia="仿宋_GB2312" w:hAnsi="宋体" w:cs="宋体"/>
                <w:color w:val="000000"/>
                <w:kern w:val="0"/>
                <w:szCs w:val="21"/>
              </w:rPr>
            </w:pPr>
          </w:p>
        </w:tc>
        <w:tc>
          <w:tcPr>
            <w:tcW w:w="1843" w:type="dxa"/>
            <w:vAlign w:val="center"/>
          </w:tcPr>
          <w:p w:rsidR="0097101D" w:rsidRDefault="0097101D">
            <w:pPr>
              <w:spacing w:line="600" w:lineRule="exact"/>
              <w:jc w:val="center"/>
              <w:rPr>
                <w:rFonts w:ascii="仿宋_GB2312" w:eastAsia="仿宋_GB2312" w:hAnsi="宋体" w:cs="宋体"/>
                <w:color w:val="000000"/>
                <w:kern w:val="0"/>
                <w:szCs w:val="21"/>
              </w:rPr>
            </w:pPr>
          </w:p>
        </w:tc>
        <w:tc>
          <w:tcPr>
            <w:tcW w:w="2835" w:type="dxa"/>
            <w:vAlign w:val="center"/>
          </w:tcPr>
          <w:p w:rsidR="0097101D" w:rsidRDefault="0097101D">
            <w:pPr>
              <w:spacing w:line="600" w:lineRule="exact"/>
              <w:jc w:val="center"/>
              <w:rPr>
                <w:rFonts w:ascii="仿宋_GB2312" w:eastAsia="仿宋_GB2312" w:hAnsi="宋体" w:cs="宋体"/>
                <w:color w:val="000000"/>
                <w:kern w:val="0"/>
                <w:szCs w:val="21"/>
              </w:rPr>
            </w:pPr>
          </w:p>
        </w:tc>
        <w:tc>
          <w:tcPr>
            <w:tcW w:w="2977" w:type="dxa"/>
            <w:vAlign w:val="center"/>
          </w:tcPr>
          <w:p w:rsidR="0097101D" w:rsidRDefault="0097101D">
            <w:pPr>
              <w:spacing w:line="600" w:lineRule="exact"/>
              <w:jc w:val="center"/>
              <w:rPr>
                <w:rFonts w:ascii="仿宋_GB2312" w:eastAsia="仿宋_GB2312" w:hAnsi="宋体" w:cs="宋体"/>
                <w:color w:val="000000"/>
                <w:kern w:val="0"/>
                <w:szCs w:val="21"/>
              </w:rPr>
            </w:pPr>
          </w:p>
        </w:tc>
      </w:tr>
      <w:tr w:rsidR="0097101D">
        <w:trPr>
          <w:trHeight w:hRule="exact" w:val="567"/>
        </w:trPr>
        <w:tc>
          <w:tcPr>
            <w:tcW w:w="959" w:type="dxa"/>
            <w:vAlign w:val="center"/>
          </w:tcPr>
          <w:p w:rsidR="0097101D" w:rsidRDefault="0097101D">
            <w:pPr>
              <w:spacing w:line="600" w:lineRule="exact"/>
              <w:jc w:val="center"/>
              <w:rPr>
                <w:rFonts w:ascii="仿宋_GB2312" w:eastAsia="仿宋_GB2312" w:hAnsi="宋体" w:cs="宋体"/>
                <w:color w:val="000000"/>
                <w:kern w:val="0"/>
                <w:szCs w:val="21"/>
              </w:rPr>
            </w:pPr>
          </w:p>
        </w:tc>
        <w:tc>
          <w:tcPr>
            <w:tcW w:w="1195" w:type="dxa"/>
            <w:vAlign w:val="center"/>
          </w:tcPr>
          <w:p w:rsidR="0097101D" w:rsidRDefault="0097101D">
            <w:pPr>
              <w:spacing w:line="600" w:lineRule="exact"/>
              <w:jc w:val="center"/>
              <w:rPr>
                <w:rFonts w:ascii="仿宋_GB2312" w:eastAsia="仿宋_GB2312" w:hAnsi="宋体" w:cs="宋体"/>
                <w:color w:val="000000"/>
                <w:kern w:val="0"/>
                <w:szCs w:val="21"/>
              </w:rPr>
            </w:pPr>
          </w:p>
        </w:tc>
        <w:tc>
          <w:tcPr>
            <w:tcW w:w="1356" w:type="dxa"/>
            <w:vAlign w:val="center"/>
          </w:tcPr>
          <w:p w:rsidR="0097101D" w:rsidRDefault="0097101D">
            <w:pPr>
              <w:spacing w:line="600" w:lineRule="exact"/>
              <w:jc w:val="center"/>
              <w:rPr>
                <w:rFonts w:ascii="仿宋_GB2312" w:eastAsia="仿宋_GB2312" w:hAnsi="宋体" w:cs="宋体"/>
                <w:color w:val="000000"/>
                <w:kern w:val="0"/>
                <w:szCs w:val="21"/>
              </w:rPr>
            </w:pPr>
          </w:p>
        </w:tc>
        <w:tc>
          <w:tcPr>
            <w:tcW w:w="2835" w:type="dxa"/>
            <w:vAlign w:val="center"/>
          </w:tcPr>
          <w:p w:rsidR="0097101D" w:rsidRDefault="0097101D">
            <w:pPr>
              <w:spacing w:line="600" w:lineRule="exact"/>
              <w:jc w:val="center"/>
              <w:rPr>
                <w:rFonts w:ascii="仿宋_GB2312" w:eastAsia="仿宋_GB2312" w:hAnsi="宋体" w:cs="宋体"/>
                <w:color w:val="000000"/>
                <w:kern w:val="0"/>
                <w:szCs w:val="21"/>
              </w:rPr>
            </w:pPr>
          </w:p>
        </w:tc>
        <w:tc>
          <w:tcPr>
            <w:tcW w:w="1843" w:type="dxa"/>
            <w:vAlign w:val="center"/>
          </w:tcPr>
          <w:p w:rsidR="0097101D" w:rsidRDefault="0097101D">
            <w:pPr>
              <w:spacing w:line="600" w:lineRule="exact"/>
              <w:jc w:val="center"/>
              <w:rPr>
                <w:rFonts w:ascii="仿宋_GB2312" w:eastAsia="仿宋_GB2312" w:hAnsi="宋体" w:cs="宋体"/>
                <w:color w:val="000000"/>
                <w:kern w:val="0"/>
                <w:szCs w:val="21"/>
              </w:rPr>
            </w:pPr>
          </w:p>
        </w:tc>
        <w:tc>
          <w:tcPr>
            <w:tcW w:w="2835" w:type="dxa"/>
            <w:vAlign w:val="center"/>
          </w:tcPr>
          <w:p w:rsidR="0097101D" w:rsidRDefault="0097101D">
            <w:pPr>
              <w:spacing w:line="600" w:lineRule="exact"/>
              <w:jc w:val="center"/>
              <w:rPr>
                <w:rFonts w:ascii="仿宋_GB2312" w:eastAsia="仿宋_GB2312" w:hAnsi="宋体" w:cs="宋体"/>
                <w:color w:val="000000"/>
                <w:kern w:val="0"/>
                <w:szCs w:val="21"/>
              </w:rPr>
            </w:pPr>
          </w:p>
        </w:tc>
        <w:tc>
          <w:tcPr>
            <w:tcW w:w="2977" w:type="dxa"/>
            <w:vAlign w:val="center"/>
          </w:tcPr>
          <w:p w:rsidR="0097101D" w:rsidRDefault="0097101D">
            <w:pPr>
              <w:spacing w:line="600" w:lineRule="exact"/>
              <w:jc w:val="center"/>
              <w:rPr>
                <w:rFonts w:ascii="仿宋_GB2312" w:eastAsia="仿宋_GB2312" w:hAnsi="宋体" w:cs="宋体"/>
                <w:color w:val="000000"/>
                <w:kern w:val="0"/>
                <w:szCs w:val="21"/>
              </w:rPr>
            </w:pPr>
          </w:p>
        </w:tc>
      </w:tr>
    </w:tbl>
    <w:p w:rsidR="0097101D" w:rsidRDefault="00DD20AA">
      <w:pPr>
        <w:spacing w:line="600" w:lineRule="exact"/>
        <w:ind w:firstLineChars="100" w:firstLine="28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8"/>
          <w:szCs w:val="28"/>
        </w:rPr>
        <w:t>填报人：                                                               联系电话：</w:t>
      </w:r>
    </w:p>
    <w:p w:rsidR="0097101D" w:rsidRDefault="00DD20AA">
      <w:pPr>
        <w:spacing w:line="60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注：1.重大隐患应根据《金属非金属矿山重大生产安全事故隐患判定标准》（试行）进行判定。</w:t>
      </w:r>
    </w:p>
    <w:p w:rsidR="0097101D" w:rsidRDefault="00DD20AA">
      <w:pPr>
        <w:spacing w:line="600" w:lineRule="exact"/>
        <w:jc w:val="left"/>
        <w:rPr>
          <w:color w:val="000000"/>
        </w:rPr>
      </w:pPr>
      <w:r>
        <w:rPr>
          <w:rFonts w:ascii="仿宋_GB2312" w:eastAsia="仿宋_GB2312" w:hAnsi="宋体" w:cs="宋体" w:hint="eastAsia"/>
          <w:color w:val="000000"/>
          <w:kern w:val="0"/>
          <w:sz w:val="28"/>
          <w:szCs w:val="28"/>
        </w:rPr>
        <w:t xml:space="preserve">    2.填报内容包括企业自查上报、上级企业检查和监管部门检查发现的所有重大隐患。</w:t>
      </w:r>
    </w:p>
    <w:p w:rsidR="0097101D" w:rsidRDefault="0097101D"/>
    <w:sectPr w:rsidR="0097101D" w:rsidSect="00A253B9">
      <w:pgSz w:w="16838" w:h="11906" w:orient="landscape"/>
      <w:pgMar w:top="1474" w:right="1440" w:bottom="1474" w:left="1440" w:header="851" w:footer="992" w:gutter="0"/>
      <w:cols w:space="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412" w:rsidRDefault="00E65412" w:rsidP="00F81E7A">
      <w:r>
        <w:separator/>
      </w:r>
    </w:p>
  </w:endnote>
  <w:endnote w:type="continuationSeparator" w:id="0">
    <w:p w:rsidR="00E65412" w:rsidRDefault="00E65412" w:rsidP="00F81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华文中宋">
    <w:charset w:val="86"/>
    <w:family w:val="auto"/>
    <w:pitch w:val="variable"/>
    <w:sig w:usb0="00000287" w:usb1="080F0000" w:usb2="00000010" w:usb3="00000000" w:csb0="0004009F" w:csb1="00000000"/>
  </w:font>
  <w:font w:name="楷体_GB2312">
    <w:altName w:val="Arial Unicode MS"/>
    <w:charset w:val="86"/>
    <w:family w:val="modern"/>
    <w:pitch w:val="fixed"/>
    <w:sig w:usb0="00000001"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仿宋_GB2312">
    <w:altName w:val="Arial Unicode MS"/>
    <w:charset w:val="86"/>
    <w:family w:val="modern"/>
    <w:pitch w:val="fixed"/>
    <w:sig w:usb0="00000001" w:usb1="080E0000" w:usb2="00000010" w:usb3="00000000" w:csb0="00040000" w:csb1="00000000"/>
  </w:font>
  <w:font w:name="Calibri Light">
    <w:altName w:val="Calibri"/>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412" w:rsidRDefault="00E65412" w:rsidP="00F81E7A">
      <w:r>
        <w:separator/>
      </w:r>
    </w:p>
  </w:footnote>
  <w:footnote w:type="continuationSeparator" w:id="0">
    <w:p w:rsidR="00E65412" w:rsidRDefault="00E65412" w:rsidP="00F81E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6FC7F13"/>
    <w:rsid w:val="00054888"/>
    <w:rsid w:val="006A6560"/>
    <w:rsid w:val="0097101D"/>
    <w:rsid w:val="00A253B9"/>
    <w:rsid w:val="00B42D66"/>
    <w:rsid w:val="00BE539C"/>
    <w:rsid w:val="00DD20AA"/>
    <w:rsid w:val="00E44173"/>
    <w:rsid w:val="00E65412"/>
    <w:rsid w:val="00F81E7A"/>
    <w:rsid w:val="324021CC"/>
    <w:rsid w:val="36FC7F13"/>
    <w:rsid w:val="3BBB4436"/>
    <w:rsid w:val="557F1FDA"/>
    <w:rsid w:val="5AD9407C"/>
    <w:rsid w:val="5E04400D"/>
    <w:rsid w:val="64C4606F"/>
    <w:rsid w:val="6E3D22A4"/>
    <w:rsid w:val="7C3027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50C01C"/>
  <w15:docId w15:val="{34EA6764-8C3B-4442-A47D-ACDBD8DBE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rsid w:val="009710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缩进1"/>
    <w:qFormat/>
    <w:rsid w:val="0097101D"/>
    <w:pPr>
      <w:widowControl w:val="0"/>
      <w:ind w:firstLineChars="200" w:firstLine="420"/>
      <w:jc w:val="both"/>
    </w:pPr>
    <w:rPr>
      <w:rFonts w:ascii="Times New Roman" w:eastAsia="宋体" w:hAnsi="Times New Roman" w:cs="Times New Roman"/>
      <w:kern w:val="2"/>
      <w:sz w:val="21"/>
      <w:szCs w:val="22"/>
    </w:rPr>
  </w:style>
  <w:style w:type="paragraph" w:styleId="a3">
    <w:name w:val="Body Text First Indent"/>
    <w:basedOn w:val="a4"/>
    <w:rsid w:val="0097101D"/>
    <w:pPr>
      <w:ind w:firstLineChars="100" w:firstLine="420"/>
    </w:pPr>
    <w:rPr>
      <w:rFonts w:cs="Times New Roman"/>
    </w:rPr>
  </w:style>
  <w:style w:type="paragraph" w:styleId="a4">
    <w:name w:val="Body Text"/>
    <w:basedOn w:val="a"/>
    <w:qFormat/>
    <w:rsid w:val="0097101D"/>
    <w:pPr>
      <w:spacing w:after="120"/>
    </w:pPr>
  </w:style>
  <w:style w:type="paragraph" w:styleId="a5">
    <w:name w:val="Normal (Web)"/>
    <w:basedOn w:val="a"/>
    <w:qFormat/>
    <w:rsid w:val="0097101D"/>
    <w:pPr>
      <w:widowControl/>
      <w:spacing w:before="100" w:beforeAutospacing="1" w:after="100" w:afterAutospacing="1"/>
      <w:jc w:val="left"/>
    </w:pPr>
    <w:rPr>
      <w:rFonts w:ascii="宋体" w:hAnsi="宋体" w:cs="宋体"/>
      <w:kern w:val="0"/>
      <w:sz w:val="24"/>
    </w:rPr>
  </w:style>
  <w:style w:type="paragraph" w:styleId="a6">
    <w:name w:val="header"/>
    <w:basedOn w:val="a"/>
    <w:link w:val="a7"/>
    <w:rsid w:val="00F81E7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F81E7A"/>
    <w:rPr>
      <w:kern w:val="2"/>
      <w:sz w:val="18"/>
      <w:szCs w:val="18"/>
    </w:rPr>
  </w:style>
  <w:style w:type="paragraph" w:styleId="a8">
    <w:name w:val="footer"/>
    <w:basedOn w:val="a"/>
    <w:link w:val="a9"/>
    <w:rsid w:val="00F81E7A"/>
    <w:pPr>
      <w:tabs>
        <w:tab w:val="center" w:pos="4153"/>
        <w:tab w:val="right" w:pos="8306"/>
      </w:tabs>
      <w:snapToGrid w:val="0"/>
      <w:jc w:val="left"/>
    </w:pPr>
    <w:rPr>
      <w:sz w:val="18"/>
      <w:szCs w:val="18"/>
    </w:rPr>
  </w:style>
  <w:style w:type="character" w:customStyle="1" w:styleId="a9">
    <w:name w:val="页脚 字符"/>
    <w:basedOn w:val="a0"/>
    <w:link w:val="a8"/>
    <w:rsid w:val="00F81E7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748</Words>
  <Characters>4268</Characters>
  <Application>Microsoft Office Word</Application>
  <DocSecurity>0</DocSecurity>
  <Lines>35</Lines>
  <Paragraphs>10</Paragraphs>
  <ScaleCrop>false</ScaleCrop>
  <Company>浙江省安全生产监督管理局</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杜良浩</dc:creator>
  <cp:lastModifiedBy>甄文红</cp:lastModifiedBy>
  <cp:revision>3</cp:revision>
  <cp:lastPrinted>2021-03-29T08:45:00Z</cp:lastPrinted>
  <dcterms:created xsi:type="dcterms:W3CDTF">2021-04-02T00:30:00Z</dcterms:created>
  <dcterms:modified xsi:type="dcterms:W3CDTF">2021-04-02T00:31:00Z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